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FB76D" w14:textId="77777777" w:rsidR="00D04599" w:rsidRDefault="00D04599" w:rsidP="00D04599">
      <w:pPr>
        <w:jc w:val="right"/>
      </w:pPr>
      <w:bookmarkStart w:id="0" w:name="_GoBack"/>
      <w:bookmarkEnd w:id="0"/>
      <w:r>
        <w:rPr>
          <w:noProof/>
          <w:lang w:eastAsia="en-GB"/>
        </w:rPr>
        <w:drawing>
          <wp:inline distT="0" distB="0" distL="0" distR="0" wp14:anchorId="34BFB7FC" wp14:editId="34BFB7FD">
            <wp:extent cx="742950" cy="438150"/>
            <wp:effectExtent l="0" t="0" r="0" b="0"/>
            <wp:docPr id="2" name="Picture 2" descr="cid:image003.jpg@01D0AD08.E1353A90">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2" name="Picture 2" descr="cid:image003.jpg@01D0AD08.E1353A90">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438150"/>
                    </a:xfrm>
                    <a:prstGeom prst="rect">
                      <a:avLst/>
                    </a:prstGeom>
                    <a:noFill/>
                    <a:ln>
                      <a:noFill/>
                    </a:ln>
                  </pic:spPr>
                </pic:pic>
              </a:graphicData>
            </a:graphic>
          </wp:inline>
        </w:drawing>
      </w:r>
    </w:p>
    <w:p w14:paraId="34BFB76E" w14:textId="77777777" w:rsidR="00D04599" w:rsidRPr="00D04599" w:rsidRDefault="00D04599" w:rsidP="00D045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32"/>
          <w:szCs w:val="32"/>
        </w:rPr>
      </w:pPr>
      <w:r w:rsidRPr="00D04599">
        <w:rPr>
          <w:b/>
          <w:sz w:val="32"/>
          <w:szCs w:val="32"/>
        </w:rPr>
        <w:t>Knowsley Adult Social Care</w:t>
      </w:r>
    </w:p>
    <w:p w14:paraId="34BFB76F" w14:textId="77777777" w:rsidR="00D04599" w:rsidRPr="00162314" w:rsidRDefault="00D04599" w:rsidP="00D045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sz w:val="32"/>
          <w:szCs w:val="32"/>
        </w:rPr>
      </w:pPr>
      <w:r w:rsidRPr="00162314">
        <w:rPr>
          <w:b/>
          <w:sz w:val="32"/>
          <w:szCs w:val="32"/>
        </w:rPr>
        <w:t xml:space="preserve">Mental Capacity Act Resources </w:t>
      </w:r>
    </w:p>
    <w:p w14:paraId="34BFB770" w14:textId="77777777" w:rsidR="009145E4" w:rsidRDefault="00D04599" w:rsidP="009145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sz w:val="28"/>
          <w:szCs w:val="28"/>
        </w:rPr>
      </w:pPr>
      <w:r w:rsidRPr="00D04599">
        <w:rPr>
          <w:sz w:val="28"/>
          <w:szCs w:val="28"/>
        </w:rPr>
        <w:t>Sample</w:t>
      </w:r>
      <w:r w:rsidR="009145E4">
        <w:rPr>
          <w:sz w:val="28"/>
          <w:szCs w:val="28"/>
        </w:rPr>
        <w:t xml:space="preserve"> Mental Capacity</w:t>
      </w:r>
      <w:r w:rsidRPr="00D04599">
        <w:rPr>
          <w:sz w:val="28"/>
          <w:szCs w:val="28"/>
        </w:rPr>
        <w:t xml:space="preserve"> Interview Questions</w:t>
      </w:r>
      <w:r w:rsidRPr="009145E4">
        <w:rPr>
          <w:b/>
          <w:sz w:val="28"/>
          <w:szCs w:val="28"/>
        </w:rPr>
        <w:t>:  PERSONAL CARE</w:t>
      </w:r>
    </w:p>
    <w:p w14:paraId="34BFB771" w14:textId="77777777" w:rsidR="00162314" w:rsidRDefault="00D04599" w:rsidP="00D0459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8"/>
          <w:szCs w:val="28"/>
        </w:rPr>
      </w:pPr>
      <w:r w:rsidRPr="00D04599">
        <w:rPr>
          <w:sz w:val="28"/>
          <w:szCs w:val="28"/>
        </w:rPr>
        <w:t xml:space="preserve"> </w:t>
      </w:r>
      <w:r>
        <w:rPr>
          <w:sz w:val="28"/>
          <w:szCs w:val="28"/>
        </w:rPr>
        <w:t xml:space="preserve">These questions are </w:t>
      </w:r>
      <w:r w:rsidRPr="009145E4">
        <w:rPr>
          <w:i/>
          <w:sz w:val="28"/>
          <w:szCs w:val="28"/>
        </w:rPr>
        <w:t xml:space="preserve">suggestive </w:t>
      </w:r>
      <w:r w:rsidR="009145E4" w:rsidRPr="009145E4">
        <w:rPr>
          <w:i/>
          <w:sz w:val="28"/>
          <w:szCs w:val="28"/>
        </w:rPr>
        <w:t>prompts</w:t>
      </w:r>
      <w:r>
        <w:rPr>
          <w:sz w:val="28"/>
          <w:szCs w:val="28"/>
        </w:rPr>
        <w:t xml:space="preserve"> only to help </w:t>
      </w:r>
      <w:r w:rsidR="009145E4">
        <w:rPr>
          <w:sz w:val="28"/>
          <w:szCs w:val="28"/>
        </w:rPr>
        <w:t>assist</w:t>
      </w:r>
      <w:r>
        <w:rPr>
          <w:sz w:val="28"/>
          <w:szCs w:val="28"/>
        </w:rPr>
        <w:t xml:space="preserve"> you. </w:t>
      </w:r>
      <w:r w:rsidR="009145E4">
        <w:rPr>
          <w:sz w:val="28"/>
          <w:szCs w:val="28"/>
        </w:rPr>
        <w:t xml:space="preserve">                             </w:t>
      </w:r>
      <w:r>
        <w:rPr>
          <w:sz w:val="28"/>
          <w:szCs w:val="28"/>
        </w:rPr>
        <w:t>You are not expected</w:t>
      </w:r>
      <w:r w:rsidR="009145E4">
        <w:rPr>
          <w:sz w:val="28"/>
          <w:szCs w:val="28"/>
        </w:rPr>
        <w:t xml:space="preserve"> to ask every question.</w:t>
      </w:r>
      <w:r w:rsidRPr="00D04599">
        <w:rPr>
          <w:sz w:val="28"/>
          <w:szCs w:val="28"/>
        </w:rPr>
        <w:t xml:space="preserve"> </w:t>
      </w:r>
    </w:p>
    <w:p w14:paraId="34BFB772" w14:textId="77777777" w:rsidR="00162314" w:rsidRPr="00F053B5" w:rsidRDefault="00162314" w:rsidP="0016231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sz w:val="28"/>
          <w:szCs w:val="28"/>
        </w:rPr>
      </w:pPr>
      <w:r>
        <w:rPr>
          <w:sz w:val="28"/>
          <w:szCs w:val="28"/>
        </w:rPr>
        <w:t xml:space="preserve">1. </w:t>
      </w:r>
      <w:r w:rsidRPr="00F053B5">
        <w:rPr>
          <w:sz w:val="28"/>
          <w:szCs w:val="28"/>
        </w:rPr>
        <w:t>FACTUAL UNDERSTANDING</w:t>
      </w:r>
      <w:r w:rsidR="000E4547">
        <w:rPr>
          <w:sz w:val="28"/>
          <w:szCs w:val="28"/>
        </w:rPr>
        <w:t>.</w:t>
      </w:r>
    </w:p>
    <w:p w14:paraId="34BFB773" w14:textId="77777777" w:rsidR="00162314" w:rsidRPr="00F053B5" w:rsidRDefault="00162314" w:rsidP="0016231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sz w:val="28"/>
          <w:szCs w:val="28"/>
        </w:rPr>
      </w:pPr>
      <w:r w:rsidRPr="00F053B5">
        <w:rPr>
          <w:sz w:val="28"/>
          <w:szCs w:val="28"/>
        </w:rPr>
        <w:t>2.CONCERNS IN AREAS OF FUNCTIONING</w:t>
      </w:r>
      <w:r w:rsidR="000E4547">
        <w:rPr>
          <w:sz w:val="28"/>
          <w:szCs w:val="28"/>
        </w:rPr>
        <w:t>.</w:t>
      </w:r>
      <w:r w:rsidRPr="00F053B5">
        <w:rPr>
          <w:sz w:val="28"/>
          <w:szCs w:val="28"/>
        </w:rPr>
        <w:t xml:space="preserve"> </w:t>
      </w:r>
    </w:p>
    <w:p w14:paraId="34BFB774" w14:textId="77777777" w:rsidR="00162314" w:rsidRPr="00F053B5" w:rsidRDefault="00162314" w:rsidP="0016231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sz w:val="28"/>
          <w:szCs w:val="28"/>
        </w:rPr>
      </w:pPr>
      <w:r w:rsidRPr="00F053B5">
        <w:rPr>
          <w:sz w:val="28"/>
          <w:szCs w:val="28"/>
        </w:rPr>
        <w:t xml:space="preserve">3. WHERE CONCERN EXISTS AS TO AREAS OF UNMET NEED </w:t>
      </w:r>
      <w:r w:rsidR="000E4547">
        <w:rPr>
          <w:sz w:val="28"/>
          <w:szCs w:val="28"/>
        </w:rPr>
        <w:t>.</w:t>
      </w:r>
      <w:r w:rsidRPr="00F053B5">
        <w:rPr>
          <w:sz w:val="28"/>
          <w:szCs w:val="28"/>
        </w:rPr>
        <w:t xml:space="preserve">   </w:t>
      </w:r>
    </w:p>
    <w:p w14:paraId="34BFB775" w14:textId="77777777" w:rsidR="0066183D" w:rsidRDefault="0066183D" w:rsidP="004C577E">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pPr>
      <w:r>
        <w:t xml:space="preserve">FACTUAL UNDERSTANDING </w:t>
      </w:r>
    </w:p>
    <w:p w14:paraId="34BFB776" w14:textId="77777777" w:rsidR="00162314" w:rsidRDefault="00162314"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77" w14:textId="77777777" w:rsidR="004C577E" w:rsidRPr="00D13F00"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D13F00">
        <w:rPr>
          <w:rFonts w:ascii="Arial" w:hAnsi="Arial" w:cs="Arial"/>
          <w:sz w:val="24"/>
          <w:szCs w:val="24"/>
        </w:rPr>
        <w:t>Talk to the person about his/her:</w:t>
      </w:r>
    </w:p>
    <w:p w14:paraId="34BFB778" w14:textId="77777777" w:rsidR="004C577E" w:rsidRP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    </w:t>
      </w:r>
      <w:r w:rsidRPr="004C577E">
        <w:rPr>
          <w:rFonts w:ascii="Arial" w:hAnsi="Arial" w:cs="Arial"/>
          <w:sz w:val="24"/>
          <w:szCs w:val="24"/>
        </w:rPr>
        <w:t>Current living arrangements;</w:t>
      </w:r>
    </w:p>
    <w:p w14:paraId="34BFB779" w14:textId="77777777" w:rsidR="004C577E" w:rsidRP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    </w:t>
      </w:r>
      <w:r w:rsidRPr="004C577E">
        <w:rPr>
          <w:rFonts w:ascii="Arial" w:hAnsi="Arial" w:cs="Arial"/>
          <w:sz w:val="24"/>
          <w:szCs w:val="24"/>
        </w:rPr>
        <w:t>Own view of their health; and</w:t>
      </w:r>
    </w:p>
    <w:p w14:paraId="34BFB77A" w14:textId="77777777" w:rsidR="004C577E" w:rsidRP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Pr>
          <w:rFonts w:ascii="Arial" w:hAnsi="Arial" w:cs="Arial"/>
          <w:sz w:val="24"/>
          <w:szCs w:val="24"/>
        </w:rPr>
        <w:t xml:space="preserve">    </w:t>
      </w:r>
      <w:r w:rsidRPr="004C577E">
        <w:rPr>
          <w:rFonts w:ascii="Arial" w:hAnsi="Arial" w:cs="Arial"/>
          <w:sz w:val="24"/>
          <w:szCs w:val="24"/>
        </w:rPr>
        <w:t>Recollection of informal help and formal services received.</w:t>
      </w:r>
    </w:p>
    <w:p w14:paraId="34BFB77B" w14:textId="77777777" w:rsid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7C"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 xml:space="preserve">If the person does not mention relevant facts, bring these to his/her attention. </w:t>
      </w:r>
    </w:p>
    <w:p w14:paraId="34BFB77D"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If acknowledged, inquire at a later stage to see if these have been retained.</w:t>
      </w:r>
    </w:p>
    <w:p w14:paraId="34BFB77E" w14:textId="77777777" w:rsid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 xml:space="preserve">Probe for the reasons behind any significant discrepancies between self-reporting and third party reporting. </w:t>
      </w:r>
    </w:p>
    <w:p w14:paraId="34BFB77F" w14:textId="77777777" w:rsid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It is presumed that you will know in advance where the person lives and if they live alone/with someone, and the availability and acceptance of supports.</w:t>
      </w:r>
    </w:p>
    <w:p w14:paraId="34BFB780" w14:textId="77777777" w:rsidR="00162314" w:rsidRDefault="00162314"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81" w14:textId="77777777" w:rsidR="00162314" w:rsidRPr="005A6A9D" w:rsidRDefault="00162314"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82" w14:textId="77777777" w:rsidR="004C577E" w:rsidRPr="005A6A9D" w:rsidRDefault="004C577E" w:rsidP="004C577E">
      <w:pPr>
        <w:jc w:val="both"/>
        <w:rPr>
          <w:rFonts w:ascii="Arial" w:hAnsi="Arial" w:cs="Arial"/>
          <w:sz w:val="24"/>
          <w:szCs w:val="24"/>
        </w:rPr>
      </w:pPr>
    </w:p>
    <w:p w14:paraId="34BFB783"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lastRenderedPageBreak/>
        <w:t>Points to consider</w:t>
      </w:r>
    </w:p>
    <w:p w14:paraId="34BFB784" w14:textId="77777777" w:rsidR="004C577E" w:rsidRPr="00D13F00"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D13F00">
        <w:rPr>
          <w:rFonts w:ascii="Arial" w:hAnsi="Arial" w:cs="Arial"/>
          <w:sz w:val="24"/>
          <w:szCs w:val="24"/>
        </w:rPr>
        <w:t>Is there a substantial discrepancy between the person's description of his/her daily routine or current living arrangements and that known or reported by others?</w:t>
      </w:r>
    </w:p>
    <w:p w14:paraId="34BFB785" w14:textId="77777777" w:rsidR="004C577E" w:rsidRPr="00D13F00"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D13F00">
        <w:rPr>
          <w:rFonts w:ascii="Arial" w:hAnsi="Arial" w:cs="Arial"/>
          <w:sz w:val="24"/>
          <w:szCs w:val="24"/>
        </w:rPr>
        <w:t>Is the person aware of his/her responsibilities or obligations to dependants? (if appropriate).</w:t>
      </w:r>
    </w:p>
    <w:p w14:paraId="34BFB786" w14:textId="77777777" w:rsidR="004C577E" w:rsidRPr="00D13F00"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D13F00">
        <w:rPr>
          <w:rFonts w:ascii="Arial" w:hAnsi="Arial" w:cs="Arial"/>
          <w:sz w:val="24"/>
          <w:szCs w:val="24"/>
        </w:rPr>
        <w:t>Is the person aware of the important decision-making demands faced in meeting personal care needs?</w:t>
      </w:r>
    </w:p>
    <w:p w14:paraId="34BFB787" w14:textId="77777777" w:rsidR="004C577E" w:rsidRDefault="004C577E" w:rsidP="004C57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pPr>
      <w:r>
        <w:t>Suggestive questions:</w:t>
      </w:r>
    </w:p>
    <w:p w14:paraId="34BFB788" w14:textId="0503E715"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Where do you live?  </w:t>
      </w:r>
    </w:p>
    <w:p w14:paraId="34BFB789" w14:textId="77777777"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Who do you share your home with?  </w:t>
      </w:r>
    </w:p>
    <w:p w14:paraId="34BFB78A" w14:textId="77777777"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Are there relatives or close friends nearby?  Do they visit often?"  </w:t>
      </w:r>
    </w:p>
    <w:p w14:paraId="34BFB78B" w14:textId="5AA71479"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live in a care/nursing home?    </w:t>
      </w:r>
    </w:p>
    <w:p w14:paraId="34BFB78C" w14:textId="3ADB7C9B"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provide care or support to others? (ailing spouse, dependent children)  </w:t>
      </w:r>
    </w:p>
    <w:p w14:paraId="34BFB78D" w14:textId="2570A7B5"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Who does your cooking/grocery shopping/cleaning?  </w:t>
      </w:r>
    </w:p>
    <w:p w14:paraId="34BFB78E" w14:textId="3AAFD0E0"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What is your average day like? </w:t>
      </w:r>
    </w:p>
    <w:p w14:paraId="34BFB78F" w14:textId="56B6E076"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 What kind of things/activities do you do all day?  </w:t>
      </w:r>
    </w:p>
    <w:p w14:paraId="34BFB790" w14:textId="4510146B"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Are you thinking of moving to another place?  Why?  </w:t>
      </w:r>
    </w:p>
    <w:p w14:paraId="34BFB791" w14:textId="5FEE1E17"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have any health problems?  </w:t>
      </w:r>
    </w:p>
    <w:p w14:paraId="34BFB792" w14:textId="77777777"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take any pills or medicine? </w:t>
      </w:r>
    </w:p>
    <w:p w14:paraId="34BFB793" w14:textId="0F3B9A2C"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see a doctor often?   </w:t>
      </w:r>
    </w:p>
    <w:p w14:paraId="34BFB794" w14:textId="77777777" w:rsidR="004C577E" w:rsidRPr="004C577E" w:rsidRDefault="004C577E" w:rsidP="004C577E">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shd w:val="clear" w:color="auto" w:fill="F2F2F2" w:themeFill="background1" w:themeFillShade="F2"/>
        </w:rPr>
      </w:pPr>
      <w:r>
        <w:rPr>
          <w:shd w:val="clear" w:color="auto" w:fill="F2F2F2" w:themeFill="background1" w:themeFillShade="F2"/>
        </w:rPr>
        <w:t xml:space="preserve">CONCERNS IN </w:t>
      </w:r>
      <w:r w:rsidR="0066183D" w:rsidRPr="004C577E">
        <w:rPr>
          <w:shd w:val="clear" w:color="auto" w:fill="F2F2F2" w:themeFill="background1" w:themeFillShade="F2"/>
        </w:rPr>
        <w:t xml:space="preserve">AREAS OF </w:t>
      </w:r>
      <w:r>
        <w:rPr>
          <w:shd w:val="clear" w:color="auto" w:fill="F2F2F2" w:themeFill="background1" w:themeFillShade="F2"/>
        </w:rPr>
        <w:t>FUNCTIONING</w:t>
      </w:r>
      <w:r w:rsidR="009145E4" w:rsidRPr="004C577E">
        <w:rPr>
          <w:shd w:val="clear" w:color="auto" w:fill="F2F2F2" w:themeFill="background1" w:themeFillShade="F2"/>
        </w:rPr>
        <w:t xml:space="preserve">  </w:t>
      </w:r>
    </w:p>
    <w:p w14:paraId="34BFB795" w14:textId="77777777" w:rsidR="004C577E" w:rsidRPr="005A6A9D" w:rsidRDefault="009145E4"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4C577E">
        <w:rPr>
          <w:shd w:val="clear" w:color="auto" w:fill="F2F2F2" w:themeFill="background1" w:themeFillShade="F2"/>
        </w:rPr>
        <w:t xml:space="preserve">   </w:t>
      </w:r>
    </w:p>
    <w:p w14:paraId="34BFB796" w14:textId="77777777" w:rsid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 xml:space="preserve">Talk with the person about self-care, i.e. ask what he/she does to look after themselves and how well the person thinks he/she manages. </w:t>
      </w:r>
    </w:p>
    <w:p w14:paraId="34BFB797"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The aim is to explore whether the person has the skills and knowledge to meet his/her personal care needs. If not, does the person recognise his/her limitations and seek appropriate assistance?</w:t>
      </w:r>
    </w:p>
    <w:p w14:paraId="34BFB798"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99"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lastRenderedPageBreak/>
        <w:t>It will then be helpful to compare the person's self-assessment with reports from others on how he/she manages on a day-to-day basis. If it is not possible to form an opinion about how well the person is functioning in essential areas, it is advisable to arrange for an additional occupational therapy assessment.</w:t>
      </w:r>
    </w:p>
    <w:p w14:paraId="34BFB79A" w14:textId="77777777" w:rsidR="004C577E" w:rsidRPr="005A6A9D" w:rsidRDefault="004C577E" w:rsidP="004C577E">
      <w:pPr>
        <w:jc w:val="both"/>
        <w:rPr>
          <w:rFonts w:ascii="Arial" w:hAnsi="Arial" w:cs="Arial"/>
          <w:sz w:val="24"/>
          <w:szCs w:val="24"/>
        </w:rPr>
      </w:pPr>
    </w:p>
    <w:p w14:paraId="34BFB79B"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Points to consider</w:t>
      </w:r>
    </w:p>
    <w:p w14:paraId="34BFB79C"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Does the person admit to any problems in meeting personal care needs? If so, does he/she seek appropriate assistance?</w:t>
      </w:r>
    </w:p>
    <w:p w14:paraId="34BFB79D"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Is there evidence of recent change in the person's ability to self-manage? For example, has there been a deterioration in his/her appearance, self-care, living environment - house less clean and tidy than before, lack of food in the cupboard, etc.</w:t>
      </w:r>
    </w:p>
    <w:p w14:paraId="34BFB79E"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Can the person recognise risky situations and respond accordingly?</w:t>
      </w:r>
    </w:p>
    <w:p w14:paraId="34BFB79F"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Could the person ask others for help in an emergency?</w:t>
      </w:r>
    </w:p>
    <w:p w14:paraId="34BFB7A0"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Does the person encounter safety or physical health risks because of memory problems?</w:t>
      </w:r>
    </w:p>
    <w:p w14:paraId="34BFB7A1" w14:textId="77777777" w:rsidR="0066183D" w:rsidRDefault="009145E4" w:rsidP="004C57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pPr>
      <w:r w:rsidRPr="004C577E">
        <w:rPr>
          <w:shd w:val="clear" w:color="auto" w:fill="F2F2F2" w:themeFill="background1" w:themeFillShade="F2"/>
        </w:rPr>
        <w:t xml:space="preserve"> </w:t>
      </w:r>
      <w:r w:rsidR="004C577E">
        <w:rPr>
          <w:shd w:val="clear" w:color="auto" w:fill="F2F2F2" w:themeFill="background1" w:themeFillShade="F2"/>
        </w:rPr>
        <w:t>Suggestive</w:t>
      </w:r>
      <w:r w:rsidRPr="004C577E">
        <w:rPr>
          <w:shd w:val="clear" w:color="auto" w:fill="F2F2F2" w:themeFill="background1" w:themeFillShade="F2"/>
        </w:rPr>
        <w:t xml:space="preserve">   </w:t>
      </w:r>
      <w:r w:rsidR="004C577E">
        <w:rPr>
          <w:shd w:val="clear" w:color="auto" w:fill="F2F2F2" w:themeFill="background1" w:themeFillShade="F2"/>
        </w:rPr>
        <w:t>questions:</w:t>
      </w:r>
      <w:r w:rsidRPr="004C577E">
        <w:rPr>
          <w:shd w:val="clear" w:color="auto" w:fill="F2F2F2" w:themeFill="background1" w:themeFillShade="F2"/>
        </w:rPr>
        <w:t xml:space="preserve">                                                                                                                                                </w:t>
      </w:r>
      <w:r w:rsidR="0066183D">
        <w:t xml:space="preserve"> </w:t>
      </w:r>
    </w:p>
    <w:p w14:paraId="34BFB7A2" w14:textId="6B9A879F" w:rsidR="00D04599" w:rsidRDefault="00246D01"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Can you tell</w:t>
      </w:r>
      <w:r w:rsidR="0066183D">
        <w:t xml:space="preserve"> me </w:t>
      </w:r>
      <w:r>
        <w:t>how you</w:t>
      </w:r>
      <w:r w:rsidR="0066183D">
        <w:t xml:space="preserve"> get your own meals.  </w:t>
      </w:r>
    </w:p>
    <w:p w14:paraId="34BFB7A3" w14:textId="77777777"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have any problems with cooking or using the stove?  </w:t>
      </w:r>
    </w:p>
    <w:p w14:paraId="34BFB7A4" w14:textId="18508841"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Have you had a</w:t>
      </w:r>
      <w:r w:rsidR="00246D01">
        <w:t>ny accidental</w:t>
      </w:r>
      <w:r>
        <w:t xml:space="preserve"> kitchen fire</w:t>
      </w:r>
      <w:r w:rsidR="00246D01">
        <w:t>s</w:t>
      </w:r>
      <w:r>
        <w:t xml:space="preserve"> or burned any pots lately?  </w:t>
      </w:r>
    </w:p>
    <w:p w14:paraId="34BFB7A5" w14:textId="5D350B02"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What would you do if a fire started in your home? </w:t>
      </w:r>
    </w:p>
    <w:p w14:paraId="34BFB7A6" w14:textId="2774E21F"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If you had a bad fall, how would you get help?  </w:t>
      </w:r>
    </w:p>
    <w:p w14:paraId="34BFB7A7" w14:textId="5DA251A3"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Do you know how to use the telephone</w:t>
      </w:r>
      <w:r w:rsidR="00246D01">
        <w:t>/ lifeline</w:t>
      </w:r>
      <w:r>
        <w:t xml:space="preserve"> to call for help?  </w:t>
      </w:r>
    </w:p>
    <w:p w14:paraId="34BFB7A8" w14:textId="5D793232"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If you were going to go out right now, what kind of clothes would you need?  </w:t>
      </w:r>
    </w:p>
    <w:p w14:paraId="34BFB7A9" w14:textId="7427EB4A"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have problems with using the toilet?  </w:t>
      </w:r>
    </w:p>
    <w:p w14:paraId="34BFB7AA" w14:textId="4F40E41C"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ever have any problems finding your way home from the shops?  </w:t>
      </w:r>
    </w:p>
    <w:p w14:paraId="34BFB7AB" w14:textId="738CE39F"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What is your address and telephone number?  </w:t>
      </w:r>
      <w:r w:rsidR="00246D01">
        <w:t>Who would you phone in an emergency?</w:t>
      </w:r>
    </w:p>
    <w:p w14:paraId="34BFB7AC" w14:textId="321CF172"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What do you usually eat for breakfast/lunch/supper?  </w:t>
      </w:r>
    </w:p>
    <w:p w14:paraId="34BFB7AD" w14:textId="77777777" w:rsidR="00D04599"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Do you sometimes forget to eat?  </w:t>
      </w:r>
    </w:p>
    <w:p w14:paraId="34BFB7AE" w14:textId="53D636B9"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not feel like eating?  Is it easy for you to prepare meals? </w:t>
      </w:r>
    </w:p>
    <w:p w14:paraId="34BFB7AF" w14:textId="04992611"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have to eat special food to keep you well?  Are you pretty good about watching what you eat  </w:t>
      </w:r>
    </w:p>
    <w:p w14:paraId="34BFB7B0" w14:textId="2B04A0A7"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Have you ever found it difficult keeping yourself clean? </w:t>
      </w:r>
    </w:p>
    <w:p w14:paraId="34BFB7B1" w14:textId="52FFE5E9"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Did you ever forget to take your medication?  What happened to you?  </w:t>
      </w:r>
    </w:p>
    <w:p w14:paraId="34BFB7B2" w14:textId="4E47AF2E"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How do you tell if a medicine or something in a bottle is taken correctly (as prescribed) or know if it has side effects?   </w:t>
      </w:r>
    </w:p>
    <w:p w14:paraId="34BFB7B3" w14:textId="77777777" w:rsidR="004C577E" w:rsidRDefault="0066183D" w:rsidP="004C577E">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pPr>
      <w:r>
        <w:t xml:space="preserve">WHERE CONCERN EXISTS AS TO </w:t>
      </w:r>
      <w:r w:rsidR="004C577E">
        <w:t>AREAS OF UNMET NEED</w:t>
      </w:r>
      <w:r>
        <w:t xml:space="preserve"> </w:t>
      </w:r>
      <w:r w:rsidR="009145E4">
        <w:t xml:space="preserve">     </w:t>
      </w:r>
    </w:p>
    <w:p w14:paraId="34BFB7B4" w14:textId="77777777" w:rsidR="004C577E" w:rsidRDefault="009145E4" w:rsidP="004C577E">
      <w:pPr>
        <w:pBdr>
          <w:top w:val="single" w:sz="4" w:space="1" w:color="auto"/>
          <w:left w:val="single" w:sz="4" w:space="4" w:color="auto"/>
          <w:bottom w:val="single" w:sz="4" w:space="1" w:color="auto"/>
          <w:right w:val="single" w:sz="4" w:space="4" w:color="auto"/>
        </w:pBdr>
        <w:jc w:val="both"/>
      </w:pPr>
      <w:r>
        <w:t xml:space="preserve">   </w:t>
      </w:r>
    </w:p>
    <w:p w14:paraId="34BFB7B5"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Areas of unmet need in terms of the person's personal care will be identified through the assessment and review process. The next stage will be to explore the person's ability to make decisions in relation to how these might best be met.</w:t>
      </w:r>
    </w:p>
    <w:p w14:paraId="34BFB7B6"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First</w:t>
      </w:r>
      <w:r>
        <w:rPr>
          <w:rFonts w:ascii="Arial" w:hAnsi="Arial" w:cs="Arial"/>
          <w:sz w:val="24"/>
          <w:szCs w:val="24"/>
        </w:rPr>
        <w:t>ly</w:t>
      </w:r>
      <w:r w:rsidRPr="005A6A9D">
        <w:rPr>
          <w:rFonts w:ascii="Arial" w:hAnsi="Arial" w:cs="Arial"/>
          <w:sz w:val="24"/>
          <w:szCs w:val="24"/>
        </w:rPr>
        <w:t>, ask questions designed to uncover the degree of insight the person has in relation to his/her self-care limitations. Begin by asking the person about any concerns raised by others who know the person well.</w:t>
      </w:r>
    </w:p>
    <w:p w14:paraId="34BFB7B7" w14:textId="77777777" w:rsidR="004C577E" w:rsidRPr="005A6A9D"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Secondly, ask the person specific questions to test their 'understanding and appreciation' of the choices available. You may need to probe to assess: how far the person is able to weigh up the advantages and disadvantages of one option over another; whether or not the person can anticipate the consequences, both in terms of likelihood and severity. If the issue is refusal of services, explore fully the person's appreciation of the foreseeable consequences.</w:t>
      </w:r>
    </w:p>
    <w:p w14:paraId="34BFB7B8" w14:textId="77777777" w:rsidR="004C577E" w:rsidRDefault="004C577E"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5A6A9D">
        <w:rPr>
          <w:rFonts w:ascii="Arial" w:hAnsi="Arial" w:cs="Arial"/>
          <w:sz w:val="24"/>
          <w:szCs w:val="24"/>
        </w:rPr>
        <w:t>Thirdly, look for evidence of reasoned choice. Examine the chain of reasoning for logical consistency. This is especially important where the person seems to be making an irrational or illogical decision that may have an adverse impact on his or her personal care, physical safety or well-being. You may need to probe his/her choices that seem to be predicated on delusional beliefs or hallucinatory experiences. A review of previous actions, prior wishes or history of choice under similar circumstances may provide information that either justifies or challenges the present choice or preference being expressed.</w:t>
      </w:r>
    </w:p>
    <w:p w14:paraId="34BFB7B9" w14:textId="77777777" w:rsidR="00162314" w:rsidRDefault="00162314"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BA" w14:textId="77777777" w:rsidR="00162314" w:rsidRPr="005A6A9D" w:rsidRDefault="00162314" w:rsidP="004C577E">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14:paraId="34BFB7BB"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Points to consider:</w:t>
      </w:r>
    </w:p>
    <w:p w14:paraId="34BFB7BC"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lastRenderedPageBreak/>
        <w:t>Is the person able to understand crucial information relevant to making decisions about his or her particular personal care needs?</w:t>
      </w:r>
    </w:p>
    <w:p w14:paraId="34BFB7BD"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Is the person able to remember crucial information and/or is there evidence of consistency of choice over time?</w:t>
      </w:r>
    </w:p>
    <w:p w14:paraId="34BFB7BE"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Can the person say what is likely to happen if his/her personal care needs are not met? Is the person's assessment realistic? Is he/she focussing on possible minor consequences and overlooking major ones?</w:t>
      </w:r>
    </w:p>
    <w:p w14:paraId="34BFB7BF"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Are the person's stated reasons for his/her choice relevant to the decisions in hand?</w:t>
      </w:r>
    </w:p>
    <w:p w14:paraId="34BFB7C0"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Are the person’s actions or choices consistent with his/her expressed goals and priorities?</w:t>
      </w:r>
    </w:p>
    <w:p w14:paraId="34BFB7C1" w14:textId="77777777" w:rsidR="004C577E" w:rsidRPr="005A6A9D" w:rsidRDefault="004C577E" w:rsidP="004C577E">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Even if the person is unable or refuses to articulate the reasons for his/her personal care choices, are actions consistent with his/her expressed values or beliefs?</w:t>
      </w:r>
    </w:p>
    <w:p w14:paraId="34BFB7C2" w14:textId="77777777" w:rsidR="0066183D" w:rsidRDefault="009145E4" w:rsidP="004C57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pPr>
      <w:r>
        <w:t xml:space="preserve"> </w:t>
      </w:r>
      <w:r w:rsidR="00E64F67">
        <w:t>Suggestive questions</w:t>
      </w:r>
      <w:r>
        <w:t xml:space="preserve">                                                            </w:t>
      </w:r>
    </w:p>
    <w:p w14:paraId="34BFB7C3" w14:textId="77777777"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w:t>
      </w:r>
      <w:r w:rsidRPr="009145E4">
        <w:rPr>
          <w:shd w:val="clear" w:color="auto" w:fill="F2F2F2" w:themeFill="background1" w:themeFillShade="F2"/>
        </w:rPr>
        <w:t>i) Insight into Problem</w:t>
      </w:r>
      <w:r>
        <w:t xml:space="preserve">  </w:t>
      </w:r>
    </w:p>
    <w:p w14:paraId="34BFB7C4" w14:textId="5B0A7BC5"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Your family is worried because you got lost twice last month. Do you remember what happened?  </w:t>
      </w:r>
    </w:p>
    <w:p w14:paraId="34BFB7C5" w14:textId="6BC5A6FF"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I</w:t>
      </w:r>
      <w:r w:rsidR="009145E4">
        <w:t xml:space="preserve"> can</w:t>
      </w:r>
      <w:r>
        <w:t xml:space="preserve"> see burn holes in your sweater/on the carpet from lit cigarettes.  How did that happen?  What would happen to you if you fell asleep while smoking?  </w:t>
      </w:r>
    </w:p>
    <w:p w14:paraId="34BFB7C6" w14:textId="33D54EDB"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Have you been able to care for yourself lately as well as you'd like to?  What has happened?  </w:t>
      </w:r>
    </w:p>
    <w:p w14:paraId="34BFB7C7" w14:textId="2661E0D8"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You have been in hospital two times in the past month for ( eg mixing up your medication/ falling/ UTIs).  Do you see this as a concern?  </w:t>
      </w:r>
    </w:p>
    <w:p w14:paraId="34BFB7C8" w14:textId="03988905"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Do you know that your family</w:t>
      </w:r>
      <w:r w:rsidR="00246D01">
        <w:t>/ carer</w:t>
      </w:r>
      <w:r>
        <w:t xml:space="preserve"> is worried about you?  They're afraid you may wander away from home and become lost.  Do you think this is likely to happen?  </w:t>
      </w:r>
    </w:p>
    <w:p w14:paraId="34BFB7C9" w14:textId="0E75FB1E"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Why do you think your partner/family/ carer are/is so worried about your health?   </w:t>
      </w:r>
    </w:p>
    <w:p w14:paraId="172C31F4" w14:textId="77777777" w:rsidR="00246D01"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w:t>
      </w:r>
      <w:r w:rsidRPr="009145E4">
        <w:rPr>
          <w:shd w:val="clear" w:color="auto" w:fill="F2F2F2" w:themeFill="background1" w:themeFillShade="F2"/>
        </w:rPr>
        <w:t>ii) Decision - Specific Probing</w:t>
      </w:r>
      <w:r>
        <w:t xml:space="preserve">  </w:t>
      </w:r>
    </w:p>
    <w:p w14:paraId="34BFB7CB" w14:textId="41488BE9"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"You won't allow someone to come into your home to help you with your bath/dressing.  What could happen to you if you can't keep your body or clothes clean?"  </w:t>
      </w:r>
    </w:p>
    <w:p w14:paraId="34BFB7CC" w14:textId="3F1FC1D1"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"Can you think of anything good about having your own place?  What wouldn't you like about having a place of your own?  What do you like about living the way you do?  What do you dislike</w:t>
      </w:r>
      <w:r w:rsidR="00246D01">
        <w:t>?</w:t>
      </w:r>
    </w:p>
    <w:p w14:paraId="34BFB7CD" w14:textId="77777777"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"Your family wonders why you won't put in smoke detectors.  Is there something about the smoke detectors that worries you or makes you afraid?"  </w:t>
      </w:r>
    </w:p>
    <w:p w14:paraId="34BFB7CE" w14:textId="77777777" w:rsidR="0066183D"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"Your children</w:t>
      </w:r>
      <w:r w:rsidR="00D04599">
        <w:t>/ carer</w:t>
      </w:r>
      <w:r>
        <w:t xml:space="preserve"> </w:t>
      </w:r>
      <w:r w:rsidR="00D04599">
        <w:t>are worried about some of the decisions that you have made</w:t>
      </w:r>
      <w:r>
        <w:t xml:space="preserve">.  Do you think there is a way that your decision could make sense to them?"  </w:t>
      </w:r>
    </w:p>
    <w:p w14:paraId="34BFB7CF" w14:textId="29F7E3E1" w:rsidR="00E64F67" w:rsidRDefault="0066183D" w:rsidP="00D04599">
      <w:pPr>
        <w:pBdr>
          <w:top w:val="single" w:sz="4" w:space="1" w:color="auto"/>
          <w:left w:val="single" w:sz="4" w:space="4" w:color="auto"/>
          <w:bottom w:val="single" w:sz="4" w:space="1" w:color="auto"/>
          <w:right w:val="single" w:sz="4" w:space="4" w:color="auto"/>
          <w:between w:val="single" w:sz="4" w:space="1" w:color="auto"/>
          <w:bar w:val="single" w:sz="4" w:color="auto"/>
        </w:pBdr>
      </w:pPr>
      <w:r>
        <w:t>"Are you doing this</w:t>
      </w:r>
      <w:r w:rsidR="00246D01">
        <w:t xml:space="preserve"> &lt;blank&gt;</w:t>
      </w:r>
      <w:r>
        <w:t xml:space="preserve"> of your own free will or do you feel you are being forced to do this?"  </w:t>
      </w:r>
    </w:p>
    <w:p w14:paraId="34BFB7D0" w14:textId="77777777" w:rsidR="00E64F67" w:rsidRDefault="00E64F67" w:rsidP="00E64F67">
      <w:pPr>
        <w:pBdr>
          <w:top w:val="single" w:sz="4" w:space="1" w:color="auto"/>
          <w:left w:val="single" w:sz="4" w:space="0" w:color="auto"/>
          <w:right w:val="single" w:sz="4" w:space="4" w:color="auto"/>
        </w:pBdr>
        <w:shd w:val="clear" w:color="auto" w:fill="BFBFBF" w:themeFill="background1" w:themeFillShade="BF"/>
        <w:jc w:val="center"/>
        <w:rPr>
          <w:rFonts w:ascii="Arial" w:hAnsi="Arial" w:cs="Arial"/>
          <w:sz w:val="24"/>
          <w:szCs w:val="24"/>
        </w:rPr>
      </w:pPr>
      <w:r>
        <w:rPr>
          <w:rFonts w:ascii="Arial" w:hAnsi="Arial" w:cs="Arial"/>
          <w:sz w:val="24"/>
          <w:szCs w:val="24"/>
        </w:rPr>
        <w:t>Further examples of questions that you could ask during a mental capacity assessment.</w:t>
      </w:r>
    </w:p>
    <w:p w14:paraId="34BFB7D1" w14:textId="77777777" w:rsidR="00E64F67" w:rsidRPr="005A6A9D" w:rsidRDefault="00E64F67" w:rsidP="00E64F67">
      <w:pPr>
        <w:pBdr>
          <w:top w:val="single" w:sz="4" w:space="1" w:color="auto"/>
          <w:left w:val="single" w:sz="4" w:space="0" w:color="auto"/>
          <w:right w:val="single" w:sz="4" w:space="4" w:color="auto"/>
        </w:pBdr>
        <w:shd w:val="clear" w:color="auto" w:fill="BFBFBF" w:themeFill="background1" w:themeFillShade="BF"/>
        <w:jc w:val="center"/>
        <w:rPr>
          <w:rFonts w:ascii="Arial" w:hAnsi="Arial" w:cs="Arial"/>
          <w:sz w:val="24"/>
          <w:szCs w:val="24"/>
        </w:rPr>
      </w:pPr>
      <w:r>
        <w:rPr>
          <w:rFonts w:ascii="Arial" w:hAnsi="Arial" w:cs="Arial"/>
          <w:sz w:val="24"/>
          <w:szCs w:val="24"/>
        </w:rPr>
        <w:t xml:space="preserve">Your own </w:t>
      </w:r>
      <w:r w:rsidRPr="005A6A9D">
        <w:rPr>
          <w:rFonts w:ascii="Arial" w:hAnsi="Arial" w:cs="Arial"/>
          <w:sz w:val="24"/>
          <w:szCs w:val="24"/>
        </w:rPr>
        <w:t>questions will need to be tailored to the circumstances of the individual.</w:t>
      </w:r>
    </w:p>
    <w:p w14:paraId="34BFB7D2" w14:textId="77777777" w:rsidR="00E64F67" w:rsidRPr="005A6A9D" w:rsidRDefault="00E64F67" w:rsidP="00E64F67">
      <w:pPr>
        <w:jc w:val="both"/>
        <w:rPr>
          <w:rFonts w:ascii="Arial" w:hAnsi="Arial" w:cs="Arial"/>
          <w:sz w:val="24"/>
          <w:szCs w:val="24"/>
        </w:rPr>
      </w:pPr>
    </w:p>
    <w:p w14:paraId="34BFB7D3"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BFBFBF" w:themeFill="background1" w:themeFillShade="BF"/>
        <w:jc w:val="both"/>
        <w:rPr>
          <w:rFonts w:ascii="Arial" w:hAnsi="Arial" w:cs="Arial"/>
          <w:b/>
          <w:sz w:val="24"/>
          <w:szCs w:val="24"/>
        </w:rPr>
      </w:pPr>
      <w:r w:rsidRPr="005A6A9D">
        <w:rPr>
          <w:rFonts w:ascii="Arial" w:hAnsi="Arial" w:cs="Arial"/>
          <w:b/>
          <w:sz w:val="24"/>
          <w:szCs w:val="24"/>
        </w:rPr>
        <w:t>1. Factual understanding</w:t>
      </w:r>
    </w:p>
    <w:p w14:paraId="34BFB7D4"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Where do you live? </w:t>
      </w:r>
    </w:p>
    <w:p w14:paraId="34BFB7D5"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Does anyone live at home with you? </w:t>
      </w:r>
    </w:p>
    <w:p w14:paraId="34BFB7D6"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Are there relatives or friends nearby? </w:t>
      </w:r>
    </w:p>
    <w:p w14:paraId="34BFB7D7"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Can you say who they are? </w:t>
      </w:r>
    </w:p>
    <w:p w14:paraId="34BFB7D8"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How often do they visit? </w:t>
      </w:r>
    </w:p>
    <w:p w14:paraId="34BFB7D9"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Who does your cooking/shopping/cleaning? </w:t>
      </w:r>
    </w:p>
    <w:p w14:paraId="34BFB7DA"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Do you have any health problems? </w:t>
      </w:r>
    </w:p>
    <w:p w14:paraId="34BFB7DB"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Do you see the doctor often?</w:t>
      </w:r>
    </w:p>
    <w:p w14:paraId="34BFB7DC" w14:textId="77777777" w:rsidR="00E64F67"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How do you usually get to the shops?</w:t>
      </w:r>
    </w:p>
    <w:p w14:paraId="34BFB7DD" w14:textId="77777777" w:rsidR="00E64F67"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Do you provide care or support to others?</w:t>
      </w:r>
    </w:p>
    <w:p w14:paraId="34BFB7DE" w14:textId="77777777" w:rsidR="00E64F67"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9C7D19">
        <w:rPr>
          <w:rFonts w:ascii="Arial" w:hAnsi="Arial" w:cs="Arial"/>
          <w:sz w:val="24"/>
          <w:szCs w:val="24"/>
        </w:rPr>
        <w:t xml:space="preserve">What is your average day like?  </w:t>
      </w:r>
    </w:p>
    <w:p w14:paraId="34BFB7DF" w14:textId="77777777" w:rsidR="00E64F67"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9C7D19">
        <w:rPr>
          <w:rFonts w:ascii="Arial" w:hAnsi="Arial" w:cs="Arial"/>
          <w:sz w:val="24"/>
          <w:szCs w:val="24"/>
        </w:rPr>
        <w:t xml:space="preserve">What kind of things/activities do you do all day?  </w:t>
      </w:r>
    </w:p>
    <w:p w14:paraId="34BFB7E0" w14:textId="77777777" w:rsidR="00E64F67" w:rsidRDefault="00E64F67" w:rsidP="00E64F67">
      <w:pPr>
        <w:pBdr>
          <w:top w:val="wave" w:sz="6" w:space="1" w:color="auto"/>
          <w:left w:val="wave" w:sz="6" w:space="4" w:color="auto"/>
          <w:right w:val="wave" w:sz="6" w:space="4" w:color="auto"/>
          <w:between w:val="single" w:sz="4" w:space="1" w:color="auto"/>
        </w:pBdr>
        <w:jc w:val="both"/>
        <w:rPr>
          <w:rFonts w:ascii="Arial" w:hAnsi="Arial" w:cs="Arial"/>
          <w:sz w:val="24"/>
          <w:szCs w:val="24"/>
        </w:rPr>
      </w:pPr>
    </w:p>
    <w:p w14:paraId="34BFB7E1" w14:textId="77777777" w:rsidR="00162314" w:rsidRDefault="00162314" w:rsidP="00E64F67">
      <w:pPr>
        <w:pBdr>
          <w:top w:val="wave" w:sz="6" w:space="1" w:color="auto"/>
          <w:left w:val="wave" w:sz="6" w:space="4" w:color="auto"/>
          <w:right w:val="wave" w:sz="6" w:space="4" w:color="auto"/>
          <w:between w:val="single" w:sz="4" w:space="1" w:color="auto"/>
        </w:pBdr>
        <w:jc w:val="both"/>
        <w:rPr>
          <w:rFonts w:ascii="Arial" w:hAnsi="Arial" w:cs="Arial"/>
          <w:sz w:val="24"/>
          <w:szCs w:val="24"/>
        </w:rPr>
      </w:pPr>
    </w:p>
    <w:p w14:paraId="34BFB7E2" w14:textId="77777777" w:rsidR="00162314" w:rsidRDefault="00162314" w:rsidP="00E64F67">
      <w:pPr>
        <w:pBdr>
          <w:top w:val="wave" w:sz="6" w:space="1" w:color="auto"/>
          <w:left w:val="wave" w:sz="6" w:space="4" w:color="auto"/>
          <w:right w:val="wave" w:sz="6" w:space="4" w:color="auto"/>
          <w:between w:val="single" w:sz="4" w:space="1" w:color="auto"/>
        </w:pBdr>
        <w:jc w:val="both"/>
        <w:rPr>
          <w:rFonts w:ascii="Arial" w:hAnsi="Arial" w:cs="Arial"/>
          <w:sz w:val="24"/>
          <w:szCs w:val="24"/>
        </w:rPr>
      </w:pPr>
    </w:p>
    <w:p w14:paraId="34BFB7E3" w14:textId="77777777" w:rsidR="00162314" w:rsidRPr="0000649E" w:rsidRDefault="00162314" w:rsidP="00E64F67">
      <w:pPr>
        <w:pBdr>
          <w:top w:val="wave" w:sz="6" w:space="1" w:color="auto"/>
          <w:left w:val="wave" w:sz="6" w:space="4" w:color="auto"/>
          <w:right w:val="wave" w:sz="6" w:space="4" w:color="auto"/>
          <w:between w:val="single" w:sz="4" w:space="1" w:color="auto"/>
        </w:pBdr>
        <w:jc w:val="both"/>
        <w:rPr>
          <w:rFonts w:ascii="Arial" w:hAnsi="Arial" w:cs="Arial"/>
          <w:sz w:val="24"/>
          <w:szCs w:val="24"/>
        </w:rPr>
      </w:pPr>
    </w:p>
    <w:p w14:paraId="34BFB7E4"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BFBFBF" w:themeFill="background1" w:themeFillShade="BF"/>
        <w:jc w:val="both"/>
        <w:rPr>
          <w:rFonts w:ascii="Arial" w:hAnsi="Arial" w:cs="Arial"/>
          <w:sz w:val="24"/>
          <w:szCs w:val="24"/>
        </w:rPr>
      </w:pPr>
      <w:r>
        <w:rPr>
          <w:rFonts w:ascii="Arial" w:hAnsi="Arial" w:cs="Arial"/>
          <w:b/>
          <w:sz w:val="24"/>
          <w:szCs w:val="24"/>
        </w:rPr>
        <w:t xml:space="preserve">2 </w:t>
      </w:r>
      <w:r w:rsidRPr="005A6A9D">
        <w:rPr>
          <w:rFonts w:ascii="Arial" w:hAnsi="Arial" w:cs="Arial"/>
          <w:b/>
          <w:sz w:val="24"/>
          <w:szCs w:val="24"/>
        </w:rPr>
        <w:t>Where there is concern that functioning may be inadequate</w:t>
      </w:r>
    </w:p>
    <w:p w14:paraId="34BFB7E5"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D13F00">
        <w:rPr>
          <w:rFonts w:ascii="Arial" w:hAnsi="Arial" w:cs="Arial"/>
          <w:sz w:val="24"/>
          <w:szCs w:val="24"/>
        </w:rPr>
        <w:t xml:space="preserve">i) </w:t>
      </w:r>
      <w:r w:rsidRPr="00162314">
        <w:rPr>
          <w:rFonts w:ascii="Arial" w:hAnsi="Arial" w:cs="Arial"/>
          <w:b/>
          <w:sz w:val="24"/>
          <w:szCs w:val="24"/>
        </w:rPr>
        <w:t>Insight into problem</w:t>
      </w:r>
    </w:p>
    <w:p w14:paraId="34BFB7E6"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lastRenderedPageBreak/>
        <w:t>Your family is worried because you got lost twice last month. Do you remember what happened?</w:t>
      </w:r>
    </w:p>
    <w:p w14:paraId="34BFB7E7" w14:textId="77777777" w:rsidR="00E64F67" w:rsidRPr="005A6A9D"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Have you been able to care for yourself lately as well as you would like to?</w:t>
      </w:r>
    </w:p>
    <w:p w14:paraId="34BFB7E8" w14:textId="77777777" w:rsidR="00E64F67" w:rsidRDefault="00E64F67" w:rsidP="00E64F67">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What has happened? Why is your wife/husband/partner/carer so worried about your health?</w:t>
      </w:r>
    </w:p>
    <w:p w14:paraId="34BFB7E9" w14:textId="77777777" w:rsidR="00E64F67" w:rsidRPr="00E7313F" w:rsidRDefault="00E64F67" w:rsidP="00E64F67">
      <w:pPr>
        <w:pBdr>
          <w:top w:val="wave" w:sz="6" w:space="1" w:color="auto"/>
          <w:left w:val="wave" w:sz="6" w:space="4" w:color="auto"/>
          <w:bottom w:val="wave" w:sz="6" w:space="1"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I </w:t>
      </w:r>
      <w:r>
        <w:rPr>
          <w:rFonts w:ascii="Arial" w:hAnsi="Arial" w:cs="Arial"/>
          <w:sz w:val="24"/>
          <w:szCs w:val="24"/>
        </w:rPr>
        <w:t xml:space="preserve">can </w:t>
      </w:r>
      <w:r w:rsidRPr="00E7313F">
        <w:rPr>
          <w:rFonts w:ascii="Arial" w:hAnsi="Arial" w:cs="Arial"/>
          <w:sz w:val="24"/>
          <w:szCs w:val="24"/>
        </w:rPr>
        <w:t xml:space="preserve">see burn holes in your sweater/on the carpet from lit cigarettes.  How did that happen?  What would happen to you if you fell asleep while smoking?  </w:t>
      </w:r>
    </w:p>
    <w:p w14:paraId="34BFB7EA" w14:textId="77777777" w:rsidR="00E64F67" w:rsidRPr="00E7313F" w:rsidRDefault="00E64F67" w:rsidP="00E64F67">
      <w:pPr>
        <w:pBdr>
          <w:top w:val="wave" w:sz="6" w:space="1" w:color="auto"/>
          <w:left w:val="wave" w:sz="6" w:space="4" w:color="auto"/>
          <w:bottom w:val="wave" w:sz="6" w:space="1"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Have you been able to care for yourself lately as well as you'd like to?  What has happened?  </w:t>
      </w:r>
    </w:p>
    <w:p w14:paraId="34BFB7EB"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You have been in hospital two times in the past month for (e.g. mixing up your medication/ falling/ not eating).  Do you see this as a concern?  </w:t>
      </w:r>
    </w:p>
    <w:p w14:paraId="34BFB7EC"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ii) </w:t>
      </w:r>
      <w:r w:rsidRPr="00162314">
        <w:rPr>
          <w:rFonts w:ascii="Arial" w:hAnsi="Arial" w:cs="Arial"/>
          <w:b/>
          <w:sz w:val="24"/>
          <w:szCs w:val="24"/>
        </w:rPr>
        <w:t>Decision-specific</w:t>
      </w:r>
    </w:p>
    <w:p w14:paraId="34BFB7ED" w14:textId="77777777" w:rsidR="00E64F67"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You </w:t>
      </w:r>
      <w:r w:rsidR="00162314">
        <w:rPr>
          <w:rFonts w:ascii="Arial" w:hAnsi="Arial" w:cs="Arial"/>
          <w:sz w:val="24"/>
          <w:szCs w:val="24"/>
        </w:rPr>
        <w:t>d</w:t>
      </w:r>
      <w:r w:rsidRPr="005A6A9D">
        <w:rPr>
          <w:rFonts w:ascii="Arial" w:hAnsi="Arial" w:cs="Arial"/>
          <w:sz w:val="24"/>
          <w:szCs w:val="24"/>
        </w:rPr>
        <w:t>on't allow someone to come into your home and help you with your bath/dressing. What could happen to you if you can't keep yourself or yourself and your clothes clean?</w:t>
      </w:r>
    </w:p>
    <w:p w14:paraId="34BFB7EE" w14:textId="77777777" w:rsidR="00E64F67" w:rsidRPr="00E7313F"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You won't allow someone to come into your home to help you with your bath/dressing.  What could happen to you if you can't keep your body or clothes clean?  </w:t>
      </w:r>
    </w:p>
    <w:p w14:paraId="34BFB7EF" w14:textId="77777777" w:rsidR="00E64F67"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Can you think of anything good about having your own place?  What wouldn't you like about having a place of your own?  </w:t>
      </w:r>
    </w:p>
    <w:p w14:paraId="34BFB7F0" w14:textId="77777777" w:rsidR="00E64F67" w:rsidRPr="00E7313F"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Your family wonders why you won't put in smoke detectors.  Is there something about the smoke detectors that worries you or makes you afraid?  </w:t>
      </w:r>
    </w:p>
    <w:p w14:paraId="34BFB7F1" w14:textId="77777777" w:rsidR="00E64F67" w:rsidRPr="00E7313F"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Your children think you've changed.  Do you think there is a way that your decision</w:t>
      </w:r>
      <w:r>
        <w:rPr>
          <w:rFonts w:ascii="Arial" w:hAnsi="Arial" w:cs="Arial"/>
          <w:sz w:val="24"/>
          <w:szCs w:val="24"/>
        </w:rPr>
        <w:t xml:space="preserve"> to do (x, y or z)</w:t>
      </w:r>
      <w:r w:rsidRPr="00E7313F">
        <w:rPr>
          <w:rFonts w:ascii="Arial" w:hAnsi="Arial" w:cs="Arial"/>
          <w:sz w:val="24"/>
          <w:szCs w:val="24"/>
        </w:rPr>
        <w:t xml:space="preserve"> could make sense to them?  </w:t>
      </w:r>
    </w:p>
    <w:p w14:paraId="34BFB7F2"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E7313F">
        <w:rPr>
          <w:rFonts w:ascii="Arial" w:hAnsi="Arial" w:cs="Arial"/>
          <w:sz w:val="24"/>
          <w:szCs w:val="24"/>
        </w:rPr>
        <w:t xml:space="preserve">Are you doing this of your own free will or do you feel you are being forced to do this?  </w:t>
      </w:r>
    </w:p>
    <w:p w14:paraId="34BFB7F3"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iii) </w:t>
      </w:r>
      <w:r w:rsidRPr="00162314">
        <w:rPr>
          <w:rFonts w:ascii="Arial" w:hAnsi="Arial" w:cs="Arial"/>
          <w:b/>
          <w:sz w:val="24"/>
          <w:szCs w:val="24"/>
        </w:rPr>
        <w:t>Reasoned choice</w:t>
      </w:r>
    </w:p>
    <w:p w14:paraId="34BFB7F4" w14:textId="77777777" w:rsidR="00E64F67"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Why are you sitting in the dark every evening and not putting on the light and the heating on now that it is getting so cold?</w:t>
      </w:r>
    </w:p>
    <w:p w14:paraId="34BFB7F5" w14:textId="77777777" w:rsidR="00E64F67" w:rsidRDefault="00E64F67" w:rsidP="00162314">
      <w:pPr>
        <w:pBdr>
          <w:top w:val="wave" w:sz="6" w:space="1" w:color="auto"/>
          <w:left w:val="wave" w:sz="6" w:space="4" w:color="auto"/>
          <w:right w:val="wave" w:sz="6" w:space="4" w:color="auto"/>
          <w:between w:val="single" w:sz="4" w:space="1" w:color="auto"/>
        </w:pBdr>
        <w:shd w:val="clear" w:color="auto" w:fill="FFFFFF" w:themeFill="background1"/>
        <w:jc w:val="both"/>
      </w:pPr>
    </w:p>
    <w:p w14:paraId="34BFB7F6"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BFBFBF" w:themeFill="background1" w:themeFillShade="BF"/>
        <w:jc w:val="both"/>
        <w:rPr>
          <w:rFonts w:ascii="Arial" w:hAnsi="Arial" w:cs="Arial"/>
          <w:sz w:val="24"/>
          <w:szCs w:val="24"/>
        </w:rPr>
      </w:pPr>
      <w:r>
        <w:rPr>
          <w:rFonts w:ascii="Arial" w:hAnsi="Arial" w:cs="Arial"/>
          <w:b/>
          <w:sz w:val="24"/>
          <w:szCs w:val="24"/>
        </w:rPr>
        <w:lastRenderedPageBreak/>
        <w:t>3</w:t>
      </w:r>
      <w:r w:rsidRPr="005A6A9D">
        <w:rPr>
          <w:rFonts w:ascii="Arial" w:hAnsi="Arial" w:cs="Arial"/>
          <w:b/>
          <w:sz w:val="24"/>
          <w:szCs w:val="24"/>
        </w:rPr>
        <w:t xml:space="preserve"> Areas of unmet need</w:t>
      </w:r>
    </w:p>
    <w:p w14:paraId="34BFB7F7"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 xml:space="preserve">You told me you eat all your meals. Do you have any problems with cooking or using your stove? Have you lost any weight lately? </w:t>
      </w:r>
    </w:p>
    <w:p w14:paraId="34BFB7F8" w14:textId="77777777" w:rsidR="00E64F67" w:rsidRPr="005A6A9D"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What would happen if you had a fire in your house?</w:t>
      </w:r>
    </w:p>
    <w:p w14:paraId="34BFB7F9" w14:textId="77777777" w:rsidR="00E64F67" w:rsidRDefault="00E64F67" w:rsidP="00162314">
      <w:pPr>
        <w:pBdr>
          <w:top w:val="wave" w:sz="6" w:space="1" w:color="auto"/>
          <w:left w:val="wave" w:sz="6" w:space="4" w:color="auto"/>
          <w:right w:val="wave" w:sz="6" w:space="4" w:color="auto"/>
          <w:between w:val="single" w:sz="4" w:space="1" w:color="auto"/>
        </w:pBdr>
        <w:shd w:val="clear" w:color="auto" w:fill="F2F2F2" w:themeFill="background1" w:themeFillShade="F2"/>
        <w:jc w:val="both"/>
        <w:rPr>
          <w:rFonts w:ascii="Arial" w:hAnsi="Arial" w:cs="Arial"/>
          <w:sz w:val="24"/>
          <w:szCs w:val="24"/>
        </w:rPr>
      </w:pPr>
      <w:r w:rsidRPr="005A6A9D">
        <w:rPr>
          <w:rFonts w:ascii="Arial" w:hAnsi="Arial" w:cs="Arial"/>
          <w:sz w:val="24"/>
          <w:szCs w:val="24"/>
        </w:rPr>
        <w:t>If you had a bad fall, how would you get help?</w:t>
      </w:r>
    </w:p>
    <w:p w14:paraId="34BFB7FA" w14:textId="77777777" w:rsidR="00E64F67" w:rsidRDefault="00E64F67" w:rsidP="00162314">
      <w:pPr>
        <w:pBdr>
          <w:top w:val="wave" w:sz="6" w:space="1" w:color="auto"/>
          <w:left w:val="wave" w:sz="6" w:space="4" w:color="auto"/>
          <w:right w:val="wave" w:sz="6" w:space="4" w:color="auto"/>
        </w:pBdr>
        <w:shd w:val="clear" w:color="auto" w:fill="F2F2F2" w:themeFill="background1" w:themeFillShade="F2"/>
        <w:jc w:val="both"/>
        <w:rPr>
          <w:rFonts w:ascii="Arial" w:hAnsi="Arial" w:cs="Arial"/>
          <w:sz w:val="24"/>
          <w:szCs w:val="24"/>
        </w:rPr>
      </w:pPr>
      <w:r w:rsidRPr="009C7D19">
        <w:rPr>
          <w:rFonts w:ascii="Arial" w:hAnsi="Arial" w:cs="Arial"/>
          <w:sz w:val="24"/>
          <w:szCs w:val="24"/>
        </w:rPr>
        <w:t>If you were going to go out right now, what kind of clothes would you need?"</w:t>
      </w:r>
    </w:p>
    <w:p w14:paraId="34BFB7FB" w14:textId="77777777" w:rsidR="00E64F67" w:rsidRPr="005A6A9D" w:rsidRDefault="00E64F67" w:rsidP="00162314">
      <w:pPr>
        <w:pBdr>
          <w:top w:val="wave" w:sz="6" w:space="1" w:color="auto"/>
          <w:left w:val="wave" w:sz="6" w:space="4" w:color="auto"/>
          <w:right w:val="wave" w:sz="6" w:space="4" w:color="auto"/>
        </w:pBdr>
        <w:shd w:val="clear" w:color="auto" w:fill="F2F2F2" w:themeFill="background1" w:themeFillShade="F2"/>
        <w:jc w:val="both"/>
        <w:rPr>
          <w:rFonts w:ascii="Arial" w:hAnsi="Arial" w:cs="Arial"/>
          <w:sz w:val="24"/>
          <w:szCs w:val="24"/>
        </w:rPr>
      </w:pPr>
      <w:r w:rsidRPr="009C7D19">
        <w:rPr>
          <w:rFonts w:ascii="Arial" w:hAnsi="Arial" w:cs="Arial"/>
          <w:sz w:val="24"/>
          <w:szCs w:val="24"/>
        </w:rPr>
        <w:t xml:space="preserve">What is your address and telephone number? </w:t>
      </w:r>
    </w:p>
    <w:sectPr w:rsidR="00E64F67" w:rsidRPr="005A6A9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D0FFE" w14:textId="77777777" w:rsidR="002B3792" w:rsidRDefault="002B3792" w:rsidP="00162314">
      <w:pPr>
        <w:spacing w:after="0" w:line="240" w:lineRule="auto"/>
      </w:pPr>
      <w:r>
        <w:separator/>
      </w:r>
    </w:p>
  </w:endnote>
  <w:endnote w:type="continuationSeparator" w:id="0">
    <w:p w14:paraId="4EFBFF9F" w14:textId="77777777" w:rsidR="002B3792" w:rsidRDefault="002B3792" w:rsidP="0016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FB802" w14:textId="77777777" w:rsidR="00162314" w:rsidRDefault="00162314">
    <w:pPr>
      <w:pStyle w:val="Footer"/>
    </w:pPr>
    <w:r>
      <w:rPr>
        <w:noProof/>
        <w:lang w:eastAsia="en-GB"/>
      </w:rPr>
      <mc:AlternateContent>
        <mc:Choice Requires="wpg">
          <w:drawing>
            <wp:anchor distT="0" distB="0" distL="114300" distR="114300" simplePos="0" relativeHeight="251659264" behindDoc="0" locked="0" layoutInCell="1" allowOverlap="1" wp14:anchorId="34BFB804" wp14:editId="34BFB805">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34BFB806" w14:textId="77777777" w:rsidR="00162314" w:rsidRDefault="00162314">
                                <w:pPr>
                                  <w:pStyle w:val="Footer"/>
                                  <w:jc w:val="right"/>
                                  <w:rPr>
                                    <w:color w:val="FFFFFF" w:themeColor="background1"/>
                                    <w:spacing w:val="60"/>
                                  </w:rPr>
                                </w:pPr>
                                <w:r>
                                  <w:rPr>
                                    <w:color w:val="FFFFFF" w:themeColor="background1"/>
                                    <w:spacing w:val="60"/>
                                  </w:rPr>
                                  <w:t>KMBC Adult Social Care MCA Resources MJ/MD May 2016</w:t>
                                </w:r>
                              </w:p>
                            </w:sdtContent>
                          </w:sdt>
                          <w:p w14:paraId="34BFB807" w14:textId="77777777" w:rsidR="00162314" w:rsidRDefault="00162314">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4BFB808" w14:textId="5F5F1282" w:rsidR="00162314" w:rsidRDefault="00162314">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FB0B01" w:rsidRPr="00FB0B01">
                              <w:rPr>
                                <w:noProof/>
                                <w:color w:val="FFFFFF" w:themeColor="background1"/>
                              </w:rPr>
                              <w:t>1</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4KMcA&#10;AADcAAAADwAAAGRycy9kb3ducmV2LnhtbESPQWvCQBSE7wX/w/KE3uqmHoJEVymhgmipNe2hvT2y&#10;z2xo9m3Irknqr3cLhR6HmfmGWW1G24ieOl87VvA4S0AQl07XXCn4eN8+LED4gKyxcUwKfsjDZj25&#10;W2Gm3cAn6otQiQhhn6ECE0KbSelLQxb9zLXE0Tu7zmKIsquk7nCIcNvIeZKk0mLNccFgS7mh8ru4&#10;WAWf++L18GZe+iHPvy7P1+ZYyPKs1P10fFqCCDSG//Bfe6cVzNMUfs/EI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CjHAAAA3AAAAA8AAAAAAAAAAAAAAAAAmAIAAGRy&#10;cy9kb3ducmV2LnhtbFBLBQYAAAAABAAEAPUAAACMAwAAAAA=&#10;" fillcolor="#943634 [2405]" stroked="f"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14:paraId="34BFB806" w14:textId="77777777" w:rsidR="00162314" w:rsidRDefault="00162314">
                          <w:pPr>
                            <w:pStyle w:val="Footer"/>
                            <w:jc w:val="right"/>
                            <w:rPr>
                              <w:color w:val="FFFFFF" w:themeColor="background1"/>
                              <w:spacing w:val="60"/>
                            </w:rPr>
                          </w:pPr>
                          <w:r>
                            <w:rPr>
                              <w:color w:val="FFFFFF" w:themeColor="background1"/>
                              <w:spacing w:val="60"/>
                            </w:rPr>
                            <w:t>KMBC Adult Social Care MCA Resources MJ/MD May 2016</w:t>
                          </w:r>
                        </w:p>
                      </w:sdtContent>
                    </w:sdt>
                    <w:p w14:paraId="34BFB807" w14:textId="77777777" w:rsidR="00162314" w:rsidRDefault="00162314">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y8cMA&#10;AADcAAAADwAAAGRycy9kb3ducmV2LnhtbESPwWrDMBBE74H+g9hAb7GcQN3iWglJwNBbaWrIdbE2&#10;trG1MpJqO/36qlDocZiZN0xxWMwgJnK+s6xgm6QgiGurO24UVJ/l5gWED8gaB8uk4E4eDvuHVYG5&#10;tjN/0HQJjYgQ9jkqaEMYcyl93ZJBn9iROHo36wyGKF0jtcM5ws0gd2maSYMdx4UWRzq3VPeXL6PA&#10;DFTqXnPvqvdr/5R9n8rKn5R6XC/HVxCBlvAf/mu/aQW77Bl+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y8cMAAADcAAAADwAAAAAAAAAAAAAAAACYAgAAZHJzL2Rv&#10;d25yZXYueG1sUEsFBgAAAAAEAAQA9QAAAIgDAAAAAA==&#10;" fillcolor="#943634 [2405]" stroked="f">
                <v:textbox>
                  <w:txbxContent>
                    <w:p w14:paraId="34BFB808" w14:textId="5F5F1282" w:rsidR="00162314" w:rsidRDefault="00162314">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FB0B01" w:rsidRPr="00FB0B01">
                        <w:rPr>
                          <w:noProof/>
                          <w:color w:val="FFFFFF" w:themeColor="background1"/>
                        </w:rPr>
                        <w:t>1</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14:paraId="34BFB803" w14:textId="77777777" w:rsidR="00162314" w:rsidRDefault="00162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3CDF9" w14:textId="77777777" w:rsidR="002B3792" w:rsidRDefault="002B3792" w:rsidP="00162314">
      <w:pPr>
        <w:spacing w:after="0" w:line="240" w:lineRule="auto"/>
      </w:pPr>
      <w:r>
        <w:separator/>
      </w:r>
    </w:p>
  </w:footnote>
  <w:footnote w:type="continuationSeparator" w:id="0">
    <w:p w14:paraId="2A033B6E" w14:textId="77777777" w:rsidR="002B3792" w:rsidRDefault="002B3792" w:rsidP="00162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6CB"/>
    <w:multiLevelType w:val="hybridMultilevel"/>
    <w:tmpl w:val="7650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A93F70"/>
    <w:multiLevelType w:val="hybridMultilevel"/>
    <w:tmpl w:val="40C08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83D"/>
    <w:rsid w:val="00032B1B"/>
    <w:rsid w:val="000E4547"/>
    <w:rsid w:val="00162314"/>
    <w:rsid w:val="00246D01"/>
    <w:rsid w:val="002B3792"/>
    <w:rsid w:val="004C577E"/>
    <w:rsid w:val="0066183D"/>
    <w:rsid w:val="009145E4"/>
    <w:rsid w:val="00BB1340"/>
    <w:rsid w:val="00D04599"/>
    <w:rsid w:val="00DF632C"/>
    <w:rsid w:val="00E64F67"/>
    <w:rsid w:val="00EB2FDF"/>
    <w:rsid w:val="00F053B5"/>
    <w:rsid w:val="00FB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99"/>
    <w:rPr>
      <w:rFonts w:ascii="Tahoma" w:hAnsi="Tahoma" w:cs="Tahoma"/>
      <w:sz w:val="16"/>
      <w:szCs w:val="16"/>
    </w:rPr>
  </w:style>
  <w:style w:type="paragraph" w:styleId="ListParagraph">
    <w:name w:val="List Paragraph"/>
    <w:basedOn w:val="Normal"/>
    <w:uiPriority w:val="34"/>
    <w:qFormat/>
    <w:rsid w:val="004C577E"/>
    <w:pPr>
      <w:ind w:left="720"/>
      <w:contextualSpacing/>
    </w:pPr>
  </w:style>
  <w:style w:type="paragraph" w:styleId="Header">
    <w:name w:val="header"/>
    <w:basedOn w:val="Normal"/>
    <w:link w:val="HeaderChar"/>
    <w:uiPriority w:val="99"/>
    <w:unhideWhenUsed/>
    <w:rsid w:val="00162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14"/>
  </w:style>
  <w:style w:type="paragraph" w:styleId="Footer">
    <w:name w:val="footer"/>
    <w:basedOn w:val="Normal"/>
    <w:link w:val="FooterChar"/>
    <w:uiPriority w:val="99"/>
    <w:unhideWhenUsed/>
    <w:rsid w:val="00162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599"/>
    <w:rPr>
      <w:rFonts w:ascii="Tahoma" w:hAnsi="Tahoma" w:cs="Tahoma"/>
      <w:sz w:val="16"/>
      <w:szCs w:val="16"/>
    </w:rPr>
  </w:style>
  <w:style w:type="paragraph" w:styleId="ListParagraph">
    <w:name w:val="List Paragraph"/>
    <w:basedOn w:val="Normal"/>
    <w:uiPriority w:val="34"/>
    <w:qFormat/>
    <w:rsid w:val="004C577E"/>
    <w:pPr>
      <w:ind w:left="720"/>
      <w:contextualSpacing/>
    </w:pPr>
  </w:style>
  <w:style w:type="paragraph" w:styleId="Header">
    <w:name w:val="header"/>
    <w:basedOn w:val="Normal"/>
    <w:link w:val="HeaderChar"/>
    <w:uiPriority w:val="99"/>
    <w:unhideWhenUsed/>
    <w:rsid w:val="00162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14"/>
  </w:style>
  <w:style w:type="paragraph" w:styleId="Footer">
    <w:name w:val="footer"/>
    <w:basedOn w:val="Normal"/>
    <w:link w:val="FooterChar"/>
    <w:uiPriority w:val="99"/>
    <w:unhideWhenUsed/>
    <w:rsid w:val="00162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knowsley.gov.uk/default.aspx"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7E8A38A1814C82BE9C175F23EC5F" ma:contentTypeVersion="0" ma:contentTypeDescription="Create a new document." ma:contentTypeScope="" ma:versionID="22f42f297b40b2cd4737d6e78b00005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overPageProperties xmlns="http://schemas.microsoft.com/office/2006/coverPageProps">
  <PublishDate/>
  <Abstract/>
  <CompanyAddress>KMBC Adult Social Care MCA Resources MJ/MD May 2016</CompanyAddress>
  <CompanyPhone/>
  <CompanyFax/>
  <CompanyEmail/>
</CoverPage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D0AC0113FCEB458B2753F3D1252EB7" ma:contentTypeVersion="13" ma:contentTypeDescription="Create a new document." ma:contentTypeScope="" ma:versionID="f82730d6ba812d9f55dadd9c37ef179f">
  <xsd:schema xmlns:xsd="http://www.w3.org/2001/XMLSchema" xmlns:xs="http://www.w3.org/2001/XMLSchema" xmlns:p="http://schemas.microsoft.com/office/2006/metadata/properties" targetNamespace="http://schemas.microsoft.com/office/2006/metadata/properties" ma:root="true" ma:fieldsID="2d2ab0423195891a282ae33591addd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1B8A5-A3EF-4F8D-91BF-E6C07B45340D}"/>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B6535340-B0BE-40DA-B0C9-986181B10C2E}"/>
</file>

<file path=customXml/itemProps4.xml><?xml version="1.0" encoding="utf-8"?>
<ds:datastoreItem xmlns:ds="http://schemas.openxmlformats.org/officeDocument/2006/customXml" ds:itemID="{C2238818-2A6D-4A0E-B60F-C8A1A82FAC7C}"/>
</file>

<file path=customXml/itemProps5.xml><?xml version="1.0" encoding="utf-8"?>
<ds:datastoreItem xmlns:ds="http://schemas.openxmlformats.org/officeDocument/2006/customXml" ds:itemID="{5FF542E6-991A-485A-B6EC-26BBFD37001E}"/>
</file>

<file path=docProps/app.xml><?xml version="1.0" encoding="utf-8"?>
<Properties xmlns="http://schemas.openxmlformats.org/officeDocument/2006/extended-properties" xmlns:vt="http://schemas.openxmlformats.org/officeDocument/2006/docPropsVTypes">
  <Template>Normal</Template>
  <TotalTime>0</TotalTime>
  <Pages>8</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Mike</dc:creator>
  <cp:lastModifiedBy>McKenzie, Andrew</cp:lastModifiedBy>
  <cp:revision>2</cp:revision>
  <dcterms:created xsi:type="dcterms:W3CDTF">2019-06-14T07:34:00Z</dcterms:created>
  <dcterms:modified xsi:type="dcterms:W3CDTF">2019-06-14T07:34:00Z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0x010100AD577E8A38A1814C82BE9C175F23EC5F</vt:lpwstr>
  </property>
</Properties>
</file>