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92164" w14:textId="0A3A8AF5" w:rsidR="006A284E" w:rsidRPr="00D11C6C" w:rsidRDefault="003E047F" w:rsidP="005D5812">
      <w:pPr>
        <w:spacing w:beforeLines="50" w:before="120" w:afterLines="50" w:after="120" w:line="240" w:lineRule="auto"/>
        <w:rPr>
          <w:rFonts w:ascii="Arial" w:hAnsi="Arial" w:cs="Arial"/>
          <w:b/>
          <w:u w:val="single"/>
        </w:rPr>
      </w:pPr>
      <w:r w:rsidRPr="00D11C6C">
        <w:rPr>
          <w:rFonts w:ascii="Arial" w:hAnsi="Arial" w:cs="Arial"/>
          <w:b/>
          <w:u w:val="single"/>
        </w:rPr>
        <w:t xml:space="preserve">Capacity </w:t>
      </w:r>
      <w:r w:rsidR="0064305F" w:rsidRPr="00D11C6C">
        <w:rPr>
          <w:rFonts w:ascii="Arial" w:hAnsi="Arial" w:cs="Arial"/>
          <w:b/>
          <w:u w:val="single"/>
        </w:rPr>
        <w:t>Assessment</w:t>
      </w:r>
      <w:r w:rsidR="00E724AE">
        <w:rPr>
          <w:rFonts w:ascii="Arial" w:hAnsi="Arial" w:cs="Arial"/>
          <w:b/>
          <w:u w:val="single"/>
        </w:rPr>
        <w:t xml:space="preserve"> Tool</w:t>
      </w:r>
    </w:p>
    <w:p w14:paraId="6BD42BA0" w14:textId="69B1E5C8" w:rsidR="0064305F" w:rsidRPr="00D11C6C" w:rsidRDefault="0064305F" w:rsidP="005D5812">
      <w:pPr>
        <w:spacing w:beforeLines="50" w:before="120" w:afterLines="50" w:after="120" w:line="240" w:lineRule="auto"/>
        <w:rPr>
          <w:rFonts w:ascii="Arial" w:hAnsi="Arial" w:cs="Arial"/>
          <w:b/>
          <w:u w:val="single"/>
        </w:rPr>
      </w:pPr>
      <w:r w:rsidRPr="00D11C6C">
        <w:rPr>
          <w:rFonts w:ascii="Arial" w:hAnsi="Arial" w:cs="Arial"/>
          <w:b/>
          <w:u w:val="single"/>
        </w:rPr>
        <w:t xml:space="preserve"> </w:t>
      </w:r>
    </w:p>
    <w:tbl>
      <w:tblPr>
        <w:tblStyle w:val="TableGrid"/>
        <w:tblW w:w="0" w:type="auto"/>
        <w:tblLook w:val="04A0" w:firstRow="1" w:lastRow="0" w:firstColumn="1" w:lastColumn="0" w:noHBand="0" w:noVBand="1"/>
      </w:tblPr>
      <w:tblGrid>
        <w:gridCol w:w="1129"/>
        <w:gridCol w:w="7655"/>
        <w:gridCol w:w="844"/>
      </w:tblGrid>
      <w:tr w:rsidR="00011F40" w:rsidRPr="00D11C6C" w14:paraId="3C373321" w14:textId="77777777" w:rsidTr="00FC510B">
        <w:tc>
          <w:tcPr>
            <w:tcW w:w="9628" w:type="dxa"/>
            <w:gridSpan w:val="3"/>
          </w:tcPr>
          <w:p w14:paraId="558DCE7B" w14:textId="17619DF4" w:rsidR="00011F40" w:rsidRPr="00D11C6C" w:rsidRDefault="00011F40" w:rsidP="005D5812">
            <w:pPr>
              <w:spacing w:beforeLines="50" w:before="120" w:afterLines="50" w:after="120"/>
              <w:rPr>
                <w:rFonts w:ascii="Arial" w:hAnsi="Arial" w:cs="Arial"/>
                <w:b/>
              </w:rPr>
            </w:pPr>
            <w:r w:rsidRPr="00D11C6C">
              <w:rPr>
                <w:rFonts w:ascii="Arial" w:hAnsi="Arial" w:cs="Arial"/>
                <w:b/>
              </w:rPr>
              <w:t>Section A: To mathematical capability</w:t>
            </w:r>
            <w:r w:rsidR="0063037A" w:rsidRPr="00D11C6C">
              <w:rPr>
                <w:rFonts w:ascii="Arial" w:hAnsi="Arial" w:cs="Arial"/>
                <w:b/>
              </w:rPr>
              <w:t>.</w:t>
            </w:r>
          </w:p>
        </w:tc>
      </w:tr>
      <w:tr w:rsidR="00011F40" w:rsidRPr="00D11C6C" w14:paraId="39237E92" w14:textId="77777777" w:rsidTr="00011F40">
        <w:tc>
          <w:tcPr>
            <w:tcW w:w="1129" w:type="dxa"/>
          </w:tcPr>
          <w:p w14:paraId="2CB148CA" w14:textId="0896451D" w:rsidR="00011F40" w:rsidRPr="00D11C6C" w:rsidRDefault="00011F40" w:rsidP="005D5812">
            <w:pPr>
              <w:spacing w:beforeLines="50" w:before="120" w:afterLines="50" w:after="120"/>
              <w:rPr>
                <w:rFonts w:ascii="Arial" w:hAnsi="Arial" w:cs="Arial"/>
              </w:rPr>
            </w:pPr>
            <w:r w:rsidRPr="00D11C6C">
              <w:rPr>
                <w:rFonts w:ascii="Arial" w:hAnsi="Arial" w:cs="Arial"/>
              </w:rPr>
              <w:t>Level 1</w:t>
            </w:r>
          </w:p>
        </w:tc>
        <w:tc>
          <w:tcPr>
            <w:tcW w:w="7655" w:type="dxa"/>
          </w:tcPr>
          <w:p w14:paraId="28423205" w14:textId="36ABCABF" w:rsidR="00011F40" w:rsidRPr="00D11C6C" w:rsidRDefault="00011F40" w:rsidP="005D5812">
            <w:pPr>
              <w:spacing w:beforeLines="50" w:before="120" w:afterLines="50" w:after="120"/>
              <w:rPr>
                <w:rFonts w:ascii="Arial" w:hAnsi="Arial" w:cs="Arial"/>
              </w:rPr>
            </w:pPr>
            <w:r w:rsidRPr="00D11C6C">
              <w:rPr>
                <w:rFonts w:ascii="Arial" w:hAnsi="Arial" w:cs="Arial"/>
              </w:rPr>
              <w:t>Has no numeracy skill and cannot count</w:t>
            </w:r>
          </w:p>
        </w:tc>
        <w:tc>
          <w:tcPr>
            <w:tcW w:w="844" w:type="dxa"/>
          </w:tcPr>
          <w:p w14:paraId="0E85ABFB" w14:textId="77777777" w:rsidR="00011F40" w:rsidRPr="00D11C6C" w:rsidRDefault="00011F40" w:rsidP="005D5812">
            <w:pPr>
              <w:spacing w:beforeLines="50" w:before="120" w:afterLines="50" w:after="120"/>
              <w:rPr>
                <w:rFonts w:ascii="Arial" w:hAnsi="Arial" w:cs="Arial"/>
              </w:rPr>
            </w:pPr>
          </w:p>
        </w:tc>
      </w:tr>
      <w:tr w:rsidR="00011F40" w:rsidRPr="00D11C6C" w14:paraId="50D6E11A" w14:textId="77777777" w:rsidTr="00011F40">
        <w:tc>
          <w:tcPr>
            <w:tcW w:w="1129" w:type="dxa"/>
          </w:tcPr>
          <w:p w14:paraId="21BB7E55" w14:textId="0B7B8432" w:rsidR="00011F40" w:rsidRPr="00D11C6C" w:rsidRDefault="00011F40" w:rsidP="005D5812">
            <w:pPr>
              <w:spacing w:beforeLines="50" w:before="120" w:afterLines="50" w:after="120"/>
              <w:rPr>
                <w:rFonts w:ascii="Arial" w:hAnsi="Arial" w:cs="Arial"/>
              </w:rPr>
            </w:pPr>
            <w:r w:rsidRPr="00D11C6C">
              <w:rPr>
                <w:rFonts w:ascii="Arial" w:hAnsi="Arial" w:cs="Arial"/>
              </w:rPr>
              <w:t>Level 2</w:t>
            </w:r>
          </w:p>
        </w:tc>
        <w:tc>
          <w:tcPr>
            <w:tcW w:w="7655" w:type="dxa"/>
          </w:tcPr>
          <w:p w14:paraId="30EA4DCF" w14:textId="651BFA69" w:rsidR="00011F40" w:rsidRPr="00D11C6C" w:rsidRDefault="00011F40" w:rsidP="005D5812">
            <w:pPr>
              <w:spacing w:beforeLines="50" w:before="120" w:afterLines="50" w:after="120"/>
              <w:rPr>
                <w:rFonts w:ascii="Arial" w:hAnsi="Arial" w:cs="Arial"/>
              </w:rPr>
            </w:pPr>
            <w:r w:rsidRPr="00D11C6C">
              <w:rPr>
                <w:rFonts w:ascii="Arial" w:hAnsi="Arial" w:cs="Arial"/>
              </w:rPr>
              <w:t>Has some numeracy skill but no understanding of the concept of money, e.g. does not recognise the different values of coins and notes.</w:t>
            </w:r>
          </w:p>
        </w:tc>
        <w:tc>
          <w:tcPr>
            <w:tcW w:w="844" w:type="dxa"/>
          </w:tcPr>
          <w:p w14:paraId="27B7CA41" w14:textId="77777777" w:rsidR="00011F40" w:rsidRPr="00D11C6C" w:rsidRDefault="00011F40" w:rsidP="005D5812">
            <w:pPr>
              <w:spacing w:beforeLines="50" w:before="120" w:afterLines="50" w:after="120"/>
              <w:rPr>
                <w:rFonts w:ascii="Arial" w:hAnsi="Arial" w:cs="Arial"/>
              </w:rPr>
            </w:pPr>
          </w:p>
        </w:tc>
      </w:tr>
      <w:tr w:rsidR="00011F40" w:rsidRPr="00D11C6C" w14:paraId="7C823779" w14:textId="77777777" w:rsidTr="00011F40">
        <w:tc>
          <w:tcPr>
            <w:tcW w:w="1129" w:type="dxa"/>
          </w:tcPr>
          <w:p w14:paraId="5E8672D8" w14:textId="5AE6B881" w:rsidR="00011F40" w:rsidRPr="00D11C6C" w:rsidRDefault="00011F40" w:rsidP="005D5812">
            <w:pPr>
              <w:spacing w:beforeLines="50" w:before="120" w:afterLines="50" w:after="120"/>
              <w:rPr>
                <w:rFonts w:ascii="Arial" w:hAnsi="Arial" w:cs="Arial"/>
              </w:rPr>
            </w:pPr>
            <w:r w:rsidRPr="00D11C6C">
              <w:rPr>
                <w:rFonts w:ascii="Arial" w:hAnsi="Arial" w:cs="Arial"/>
              </w:rPr>
              <w:t>Level 3</w:t>
            </w:r>
          </w:p>
        </w:tc>
        <w:tc>
          <w:tcPr>
            <w:tcW w:w="7655" w:type="dxa"/>
          </w:tcPr>
          <w:p w14:paraId="66F09E7C" w14:textId="48B09E40" w:rsidR="00011F40" w:rsidRPr="00D11C6C" w:rsidRDefault="00011F40" w:rsidP="005D5812">
            <w:pPr>
              <w:spacing w:beforeLines="50" w:before="120" w:afterLines="50" w:after="120"/>
              <w:rPr>
                <w:rFonts w:ascii="Arial" w:hAnsi="Arial" w:cs="Arial"/>
              </w:rPr>
            </w:pPr>
            <w:r w:rsidRPr="00D11C6C">
              <w:rPr>
                <w:rFonts w:ascii="Arial" w:hAnsi="Arial" w:cs="Arial"/>
              </w:rPr>
              <w:t>Can count money in coins and notes up to the value of around £10.00</w:t>
            </w:r>
          </w:p>
        </w:tc>
        <w:tc>
          <w:tcPr>
            <w:tcW w:w="844" w:type="dxa"/>
          </w:tcPr>
          <w:p w14:paraId="37FCE8F8" w14:textId="77777777" w:rsidR="00011F40" w:rsidRPr="00D11C6C" w:rsidRDefault="00011F40" w:rsidP="005D5812">
            <w:pPr>
              <w:spacing w:beforeLines="50" w:before="120" w:afterLines="50" w:after="120"/>
              <w:rPr>
                <w:rFonts w:ascii="Arial" w:hAnsi="Arial" w:cs="Arial"/>
              </w:rPr>
            </w:pPr>
          </w:p>
        </w:tc>
      </w:tr>
      <w:tr w:rsidR="00011F40" w:rsidRPr="00D11C6C" w14:paraId="6D6233F9" w14:textId="77777777" w:rsidTr="00011F40">
        <w:tc>
          <w:tcPr>
            <w:tcW w:w="1129" w:type="dxa"/>
          </w:tcPr>
          <w:p w14:paraId="2A9724CE" w14:textId="2263614E" w:rsidR="00011F40" w:rsidRPr="00D11C6C" w:rsidRDefault="00011F40" w:rsidP="005D5812">
            <w:pPr>
              <w:spacing w:beforeLines="50" w:before="120" w:afterLines="50" w:after="120"/>
              <w:rPr>
                <w:rFonts w:ascii="Arial" w:hAnsi="Arial" w:cs="Arial"/>
              </w:rPr>
            </w:pPr>
            <w:r w:rsidRPr="00D11C6C">
              <w:rPr>
                <w:rFonts w:ascii="Arial" w:hAnsi="Arial" w:cs="Arial"/>
              </w:rPr>
              <w:t>Level 4</w:t>
            </w:r>
          </w:p>
        </w:tc>
        <w:tc>
          <w:tcPr>
            <w:tcW w:w="7655" w:type="dxa"/>
          </w:tcPr>
          <w:p w14:paraId="036BB274" w14:textId="7540010A" w:rsidR="00011F40" w:rsidRPr="00D11C6C" w:rsidRDefault="00011F40" w:rsidP="005D5812">
            <w:pPr>
              <w:spacing w:beforeLines="50" w:before="120" w:afterLines="50" w:after="120"/>
              <w:rPr>
                <w:rFonts w:ascii="Arial" w:hAnsi="Arial" w:cs="Arial"/>
              </w:rPr>
            </w:pPr>
            <w:r w:rsidRPr="00D11C6C">
              <w:rPr>
                <w:rFonts w:ascii="Arial" w:hAnsi="Arial" w:cs="Arial"/>
              </w:rPr>
              <w:t>Performs basic additions and subtractions using coins and notes.</w:t>
            </w:r>
          </w:p>
        </w:tc>
        <w:tc>
          <w:tcPr>
            <w:tcW w:w="844" w:type="dxa"/>
          </w:tcPr>
          <w:p w14:paraId="55A9C7C8" w14:textId="77777777" w:rsidR="00011F40" w:rsidRPr="00D11C6C" w:rsidRDefault="00011F40" w:rsidP="005D5812">
            <w:pPr>
              <w:spacing w:beforeLines="50" w:before="120" w:afterLines="50" w:after="120"/>
              <w:rPr>
                <w:rFonts w:ascii="Arial" w:hAnsi="Arial" w:cs="Arial"/>
              </w:rPr>
            </w:pPr>
          </w:p>
        </w:tc>
      </w:tr>
      <w:tr w:rsidR="00011F40" w:rsidRPr="00D11C6C" w14:paraId="5FB892BB" w14:textId="77777777" w:rsidTr="00011F40">
        <w:tc>
          <w:tcPr>
            <w:tcW w:w="1129" w:type="dxa"/>
          </w:tcPr>
          <w:p w14:paraId="6B70BC02" w14:textId="004BBE6A" w:rsidR="00011F40" w:rsidRPr="00D11C6C" w:rsidRDefault="00011F40" w:rsidP="005D5812">
            <w:pPr>
              <w:spacing w:beforeLines="50" w:before="120" w:afterLines="50" w:after="120"/>
              <w:rPr>
                <w:rFonts w:ascii="Arial" w:hAnsi="Arial" w:cs="Arial"/>
              </w:rPr>
            </w:pPr>
            <w:r w:rsidRPr="00D11C6C">
              <w:rPr>
                <w:rFonts w:ascii="Arial" w:hAnsi="Arial" w:cs="Arial"/>
              </w:rPr>
              <w:t>Level 5</w:t>
            </w:r>
          </w:p>
        </w:tc>
        <w:tc>
          <w:tcPr>
            <w:tcW w:w="7655" w:type="dxa"/>
          </w:tcPr>
          <w:p w14:paraId="5EE98FF0" w14:textId="4176A373" w:rsidR="00011F40" w:rsidRPr="00D11C6C" w:rsidRDefault="00011F40" w:rsidP="005D5812">
            <w:pPr>
              <w:spacing w:beforeLines="50" w:before="120" w:afterLines="50" w:after="120"/>
              <w:rPr>
                <w:rFonts w:ascii="Arial" w:hAnsi="Arial" w:cs="Arial"/>
              </w:rPr>
            </w:pPr>
            <w:r w:rsidRPr="00D11C6C">
              <w:rPr>
                <w:rFonts w:ascii="Arial" w:hAnsi="Arial" w:cs="Arial"/>
              </w:rPr>
              <w:t>Ca perform all calculations necessary for dealing with own finances and can perform them in practical situations, e.g. whilst out shopping.</w:t>
            </w:r>
          </w:p>
        </w:tc>
        <w:tc>
          <w:tcPr>
            <w:tcW w:w="844" w:type="dxa"/>
          </w:tcPr>
          <w:p w14:paraId="4143C3BA" w14:textId="77777777" w:rsidR="00011F40" w:rsidRPr="00D11C6C" w:rsidRDefault="00011F40" w:rsidP="005D5812">
            <w:pPr>
              <w:spacing w:beforeLines="50" w:before="120" w:afterLines="50" w:after="120"/>
              <w:rPr>
                <w:rFonts w:ascii="Arial" w:hAnsi="Arial" w:cs="Arial"/>
              </w:rPr>
            </w:pPr>
          </w:p>
        </w:tc>
      </w:tr>
    </w:tbl>
    <w:p w14:paraId="6BD42BA5" w14:textId="47505D62" w:rsidR="0064305F" w:rsidRPr="00D11C6C" w:rsidRDefault="0064305F" w:rsidP="005D5812">
      <w:pPr>
        <w:spacing w:beforeLines="50" w:before="120" w:afterLines="50" w:after="120" w:line="240" w:lineRule="auto"/>
        <w:rPr>
          <w:rFonts w:ascii="Arial" w:hAnsi="Arial" w:cs="Arial"/>
        </w:rPr>
      </w:pPr>
    </w:p>
    <w:tbl>
      <w:tblPr>
        <w:tblStyle w:val="TableGrid"/>
        <w:tblW w:w="0" w:type="auto"/>
        <w:tblLook w:val="04A0" w:firstRow="1" w:lastRow="0" w:firstColumn="1" w:lastColumn="0" w:noHBand="0" w:noVBand="1"/>
      </w:tblPr>
      <w:tblGrid>
        <w:gridCol w:w="1129"/>
        <w:gridCol w:w="7655"/>
        <w:gridCol w:w="844"/>
      </w:tblGrid>
      <w:tr w:rsidR="0063037A" w:rsidRPr="00D11C6C" w14:paraId="6033C040" w14:textId="77777777" w:rsidTr="004E452F">
        <w:tc>
          <w:tcPr>
            <w:tcW w:w="9628" w:type="dxa"/>
            <w:gridSpan w:val="3"/>
          </w:tcPr>
          <w:p w14:paraId="3F6D53C7" w14:textId="4BA30988" w:rsidR="0063037A" w:rsidRPr="00D11C6C" w:rsidRDefault="0063037A" w:rsidP="005D5812">
            <w:pPr>
              <w:spacing w:beforeLines="50" w:before="120" w:afterLines="50" w:after="120"/>
              <w:rPr>
                <w:rFonts w:ascii="Arial" w:hAnsi="Arial" w:cs="Arial"/>
                <w:b/>
              </w:rPr>
            </w:pPr>
            <w:r w:rsidRPr="00D11C6C">
              <w:rPr>
                <w:rFonts w:ascii="Arial" w:hAnsi="Arial" w:cs="Arial"/>
                <w:b/>
              </w:rPr>
              <w:t>Section B: To assess understanding of value of money</w:t>
            </w:r>
          </w:p>
        </w:tc>
      </w:tr>
      <w:tr w:rsidR="0063037A" w:rsidRPr="00D11C6C" w14:paraId="23825A79" w14:textId="77777777" w:rsidTr="004E452F">
        <w:tc>
          <w:tcPr>
            <w:tcW w:w="1129" w:type="dxa"/>
          </w:tcPr>
          <w:p w14:paraId="3C63319D" w14:textId="77777777" w:rsidR="0063037A" w:rsidRPr="00D11C6C" w:rsidRDefault="0063037A" w:rsidP="005D5812">
            <w:pPr>
              <w:spacing w:beforeLines="50" w:before="120" w:afterLines="50" w:after="120"/>
              <w:rPr>
                <w:rFonts w:ascii="Arial" w:hAnsi="Arial" w:cs="Arial"/>
              </w:rPr>
            </w:pPr>
            <w:r w:rsidRPr="00D11C6C">
              <w:rPr>
                <w:rFonts w:ascii="Arial" w:hAnsi="Arial" w:cs="Arial"/>
              </w:rPr>
              <w:t>Level 1</w:t>
            </w:r>
          </w:p>
        </w:tc>
        <w:tc>
          <w:tcPr>
            <w:tcW w:w="7655" w:type="dxa"/>
          </w:tcPr>
          <w:p w14:paraId="4473301F" w14:textId="001F74AF" w:rsidR="0063037A" w:rsidRPr="00D11C6C" w:rsidRDefault="0063037A" w:rsidP="005D5812">
            <w:pPr>
              <w:spacing w:beforeLines="50" w:before="120" w:afterLines="50" w:after="120"/>
              <w:rPr>
                <w:rFonts w:ascii="Arial" w:hAnsi="Arial" w:cs="Arial"/>
              </w:rPr>
            </w:pPr>
            <w:r w:rsidRPr="00D11C6C">
              <w:rPr>
                <w:rFonts w:ascii="Arial" w:hAnsi="Arial" w:cs="Arial"/>
              </w:rPr>
              <w:t>Has no awareness of the val</w:t>
            </w:r>
            <w:r w:rsidR="00732B0F" w:rsidRPr="00D11C6C">
              <w:rPr>
                <w:rFonts w:ascii="Arial" w:hAnsi="Arial" w:cs="Arial"/>
              </w:rPr>
              <w:t>ue of money, e.g. does not understand that it is use to buy things.</w:t>
            </w:r>
          </w:p>
        </w:tc>
        <w:tc>
          <w:tcPr>
            <w:tcW w:w="844" w:type="dxa"/>
          </w:tcPr>
          <w:p w14:paraId="1209F82C" w14:textId="77777777" w:rsidR="0063037A" w:rsidRPr="00D11C6C" w:rsidRDefault="0063037A" w:rsidP="005D5812">
            <w:pPr>
              <w:spacing w:beforeLines="50" w:before="120" w:afterLines="50" w:after="120"/>
              <w:rPr>
                <w:rFonts w:ascii="Arial" w:hAnsi="Arial" w:cs="Arial"/>
              </w:rPr>
            </w:pPr>
          </w:p>
        </w:tc>
      </w:tr>
      <w:tr w:rsidR="0063037A" w:rsidRPr="00D11C6C" w14:paraId="322707C1" w14:textId="77777777" w:rsidTr="004E452F">
        <w:tc>
          <w:tcPr>
            <w:tcW w:w="1129" w:type="dxa"/>
          </w:tcPr>
          <w:p w14:paraId="5AD5870F" w14:textId="77777777" w:rsidR="0063037A" w:rsidRPr="00D11C6C" w:rsidRDefault="0063037A" w:rsidP="005D5812">
            <w:pPr>
              <w:spacing w:beforeLines="50" w:before="120" w:afterLines="50" w:after="120"/>
              <w:rPr>
                <w:rFonts w:ascii="Arial" w:hAnsi="Arial" w:cs="Arial"/>
              </w:rPr>
            </w:pPr>
            <w:r w:rsidRPr="00D11C6C">
              <w:rPr>
                <w:rFonts w:ascii="Arial" w:hAnsi="Arial" w:cs="Arial"/>
              </w:rPr>
              <w:t>Level 2</w:t>
            </w:r>
          </w:p>
        </w:tc>
        <w:tc>
          <w:tcPr>
            <w:tcW w:w="7655" w:type="dxa"/>
          </w:tcPr>
          <w:p w14:paraId="4CAB1FA4" w14:textId="65ED017A" w:rsidR="0063037A" w:rsidRPr="00D11C6C" w:rsidRDefault="00732B0F" w:rsidP="005D5812">
            <w:pPr>
              <w:spacing w:beforeLines="50" w:before="120" w:afterLines="50" w:after="120"/>
              <w:rPr>
                <w:rFonts w:ascii="Arial" w:hAnsi="Arial" w:cs="Arial"/>
              </w:rPr>
            </w:pPr>
            <w:r w:rsidRPr="00D11C6C">
              <w:rPr>
                <w:rFonts w:ascii="Arial" w:hAnsi="Arial" w:cs="Arial"/>
              </w:rPr>
              <w:t>Understands that money may be used to but things but has no understanding of how much money is worth in terms of purchasing individual goods/service, etc.</w:t>
            </w:r>
          </w:p>
        </w:tc>
        <w:tc>
          <w:tcPr>
            <w:tcW w:w="844" w:type="dxa"/>
          </w:tcPr>
          <w:p w14:paraId="5BE9C492" w14:textId="77777777" w:rsidR="0063037A" w:rsidRPr="00D11C6C" w:rsidRDefault="0063037A" w:rsidP="005D5812">
            <w:pPr>
              <w:spacing w:beforeLines="50" w:before="120" w:afterLines="50" w:after="120"/>
              <w:rPr>
                <w:rFonts w:ascii="Arial" w:hAnsi="Arial" w:cs="Arial"/>
              </w:rPr>
            </w:pPr>
          </w:p>
        </w:tc>
      </w:tr>
      <w:tr w:rsidR="0063037A" w:rsidRPr="00D11C6C" w14:paraId="397129E6" w14:textId="77777777" w:rsidTr="004E452F">
        <w:tc>
          <w:tcPr>
            <w:tcW w:w="1129" w:type="dxa"/>
          </w:tcPr>
          <w:p w14:paraId="1E61547A" w14:textId="77777777" w:rsidR="0063037A" w:rsidRPr="00D11C6C" w:rsidRDefault="0063037A" w:rsidP="005D5812">
            <w:pPr>
              <w:spacing w:beforeLines="50" w:before="120" w:afterLines="50" w:after="120"/>
              <w:rPr>
                <w:rFonts w:ascii="Arial" w:hAnsi="Arial" w:cs="Arial"/>
              </w:rPr>
            </w:pPr>
            <w:r w:rsidRPr="00D11C6C">
              <w:rPr>
                <w:rFonts w:ascii="Arial" w:hAnsi="Arial" w:cs="Arial"/>
              </w:rPr>
              <w:t>Level 3</w:t>
            </w:r>
          </w:p>
        </w:tc>
        <w:tc>
          <w:tcPr>
            <w:tcW w:w="7655" w:type="dxa"/>
          </w:tcPr>
          <w:p w14:paraId="16F28C3D" w14:textId="6EA2836E" w:rsidR="0063037A" w:rsidRPr="00D11C6C" w:rsidRDefault="00732B0F" w:rsidP="005D5812">
            <w:pPr>
              <w:spacing w:beforeLines="50" w:before="120" w:afterLines="50" w:after="120"/>
              <w:rPr>
                <w:rFonts w:ascii="Arial" w:hAnsi="Arial" w:cs="Arial"/>
              </w:rPr>
            </w:pPr>
            <w:r w:rsidRPr="00D11C6C">
              <w:rPr>
                <w:rFonts w:ascii="Arial" w:hAnsi="Arial" w:cs="Arial"/>
              </w:rPr>
              <w:t>Can relate the cost of goods/services to the amount the needs to be paid in money.</w:t>
            </w:r>
          </w:p>
        </w:tc>
        <w:tc>
          <w:tcPr>
            <w:tcW w:w="844" w:type="dxa"/>
          </w:tcPr>
          <w:p w14:paraId="71FAB14F" w14:textId="77777777" w:rsidR="0063037A" w:rsidRPr="00D11C6C" w:rsidRDefault="0063037A" w:rsidP="005D5812">
            <w:pPr>
              <w:spacing w:beforeLines="50" w:before="120" w:afterLines="50" w:after="120"/>
              <w:rPr>
                <w:rFonts w:ascii="Arial" w:hAnsi="Arial" w:cs="Arial"/>
              </w:rPr>
            </w:pPr>
          </w:p>
        </w:tc>
      </w:tr>
      <w:tr w:rsidR="0063037A" w:rsidRPr="00D11C6C" w14:paraId="39142D03" w14:textId="77777777" w:rsidTr="004E452F">
        <w:tc>
          <w:tcPr>
            <w:tcW w:w="1129" w:type="dxa"/>
          </w:tcPr>
          <w:p w14:paraId="45611C52" w14:textId="77777777" w:rsidR="0063037A" w:rsidRPr="00D11C6C" w:rsidRDefault="0063037A" w:rsidP="005D5812">
            <w:pPr>
              <w:spacing w:beforeLines="50" w:before="120" w:afterLines="50" w:after="120"/>
              <w:rPr>
                <w:rFonts w:ascii="Arial" w:hAnsi="Arial" w:cs="Arial"/>
              </w:rPr>
            </w:pPr>
            <w:r w:rsidRPr="00D11C6C">
              <w:rPr>
                <w:rFonts w:ascii="Arial" w:hAnsi="Arial" w:cs="Arial"/>
              </w:rPr>
              <w:t>Level 4</w:t>
            </w:r>
          </w:p>
        </w:tc>
        <w:tc>
          <w:tcPr>
            <w:tcW w:w="7655" w:type="dxa"/>
          </w:tcPr>
          <w:p w14:paraId="39883F5F" w14:textId="59ECF541" w:rsidR="0063037A" w:rsidRPr="00D11C6C" w:rsidRDefault="00732B0F" w:rsidP="005D5812">
            <w:pPr>
              <w:spacing w:beforeLines="50" w:before="120" w:afterLines="50" w:after="120"/>
              <w:rPr>
                <w:rFonts w:ascii="Arial" w:hAnsi="Arial" w:cs="Arial"/>
              </w:rPr>
            </w:pPr>
            <w:r w:rsidRPr="00D11C6C">
              <w:rPr>
                <w:rFonts w:ascii="Arial" w:hAnsi="Arial" w:cs="Arial"/>
              </w:rPr>
              <w:t>Can tell the difference between expensive and inexpensive goods when out shopping.</w:t>
            </w:r>
          </w:p>
        </w:tc>
        <w:tc>
          <w:tcPr>
            <w:tcW w:w="844" w:type="dxa"/>
          </w:tcPr>
          <w:p w14:paraId="3AF3E139" w14:textId="77777777" w:rsidR="0063037A" w:rsidRPr="00D11C6C" w:rsidRDefault="0063037A" w:rsidP="005D5812">
            <w:pPr>
              <w:spacing w:beforeLines="50" w:before="120" w:afterLines="50" w:after="120"/>
              <w:rPr>
                <w:rFonts w:ascii="Arial" w:hAnsi="Arial" w:cs="Arial"/>
              </w:rPr>
            </w:pPr>
          </w:p>
        </w:tc>
      </w:tr>
      <w:tr w:rsidR="0063037A" w:rsidRPr="00D11C6C" w14:paraId="60E3BD73" w14:textId="77777777" w:rsidTr="004E452F">
        <w:tc>
          <w:tcPr>
            <w:tcW w:w="1129" w:type="dxa"/>
          </w:tcPr>
          <w:p w14:paraId="560F95BE" w14:textId="77777777" w:rsidR="0063037A" w:rsidRPr="00D11C6C" w:rsidRDefault="0063037A" w:rsidP="005D5812">
            <w:pPr>
              <w:spacing w:beforeLines="50" w:before="120" w:afterLines="50" w:after="120"/>
              <w:rPr>
                <w:rFonts w:ascii="Arial" w:hAnsi="Arial" w:cs="Arial"/>
              </w:rPr>
            </w:pPr>
            <w:r w:rsidRPr="00D11C6C">
              <w:rPr>
                <w:rFonts w:ascii="Arial" w:hAnsi="Arial" w:cs="Arial"/>
              </w:rPr>
              <w:t>Level 5</w:t>
            </w:r>
          </w:p>
        </w:tc>
        <w:tc>
          <w:tcPr>
            <w:tcW w:w="7655" w:type="dxa"/>
          </w:tcPr>
          <w:p w14:paraId="2EF08912" w14:textId="7300C8AC" w:rsidR="0063037A" w:rsidRPr="00D11C6C" w:rsidRDefault="00732B0F" w:rsidP="005D5812">
            <w:pPr>
              <w:spacing w:beforeLines="50" w:before="120" w:afterLines="50" w:after="120"/>
              <w:rPr>
                <w:rFonts w:ascii="Arial" w:hAnsi="Arial" w:cs="Arial"/>
              </w:rPr>
            </w:pPr>
            <w:r w:rsidRPr="00D11C6C">
              <w:rPr>
                <w:rFonts w:ascii="Arial" w:hAnsi="Arial" w:cs="Arial"/>
              </w:rPr>
              <w:t>Fully understands the importance and value of money</w:t>
            </w:r>
          </w:p>
        </w:tc>
        <w:tc>
          <w:tcPr>
            <w:tcW w:w="844" w:type="dxa"/>
          </w:tcPr>
          <w:p w14:paraId="5CC7325B" w14:textId="77777777" w:rsidR="0063037A" w:rsidRPr="00D11C6C" w:rsidRDefault="0063037A" w:rsidP="005D5812">
            <w:pPr>
              <w:spacing w:beforeLines="50" w:before="120" w:afterLines="50" w:after="120"/>
              <w:rPr>
                <w:rFonts w:ascii="Arial" w:hAnsi="Arial" w:cs="Arial"/>
              </w:rPr>
            </w:pPr>
          </w:p>
        </w:tc>
      </w:tr>
    </w:tbl>
    <w:p w14:paraId="711B4D31" w14:textId="3F4C46EE" w:rsidR="0063037A" w:rsidRPr="00D11C6C" w:rsidRDefault="0063037A" w:rsidP="005D5812">
      <w:pPr>
        <w:spacing w:beforeLines="50" w:before="120" w:afterLines="50" w:after="120" w:line="240" w:lineRule="auto"/>
        <w:rPr>
          <w:rFonts w:ascii="Arial" w:hAnsi="Arial" w:cs="Arial"/>
        </w:rPr>
      </w:pPr>
    </w:p>
    <w:tbl>
      <w:tblPr>
        <w:tblStyle w:val="TableGrid"/>
        <w:tblW w:w="0" w:type="auto"/>
        <w:tblLook w:val="04A0" w:firstRow="1" w:lastRow="0" w:firstColumn="1" w:lastColumn="0" w:noHBand="0" w:noVBand="1"/>
      </w:tblPr>
      <w:tblGrid>
        <w:gridCol w:w="1129"/>
        <w:gridCol w:w="7655"/>
        <w:gridCol w:w="844"/>
      </w:tblGrid>
      <w:tr w:rsidR="00DC50FD" w:rsidRPr="00D11C6C" w14:paraId="4C0C5673" w14:textId="77777777" w:rsidTr="004E452F">
        <w:tc>
          <w:tcPr>
            <w:tcW w:w="9628" w:type="dxa"/>
            <w:gridSpan w:val="3"/>
          </w:tcPr>
          <w:p w14:paraId="6B76EA6D" w14:textId="5518166E" w:rsidR="00DC50FD" w:rsidRPr="00D11C6C" w:rsidRDefault="00DC50FD" w:rsidP="005D5812">
            <w:pPr>
              <w:spacing w:beforeLines="50" w:before="120" w:afterLines="50" w:after="120"/>
              <w:rPr>
                <w:rFonts w:ascii="Arial" w:hAnsi="Arial" w:cs="Arial"/>
                <w:b/>
              </w:rPr>
            </w:pPr>
            <w:r w:rsidRPr="00D11C6C">
              <w:rPr>
                <w:rFonts w:ascii="Arial" w:hAnsi="Arial" w:cs="Arial"/>
                <w:b/>
              </w:rPr>
              <w:t>Section C: To assess financial vulnerability in terms of theft and /  or deceptions</w:t>
            </w:r>
          </w:p>
        </w:tc>
      </w:tr>
      <w:tr w:rsidR="00DC50FD" w:rsidRPr="00D11C6C" w14:paraId="51D8A39F" w14:textId="77777777" w:rsidTr="004E452F">
        <w:tc>
          <w:tcPr>
            <w:tcW w:w="1129" w:type="dxa"/>
          </w:tcPr>
          <w:p w14:paraId="105D678D" w14:textId="77777777" w:rsidR="00DC50FD" w:rsidRPr="00D11C6C" w:rsidRDefault="00DC50FD" w:rsidP="005D5812">
            <w:pPr>
              <w:spacing w:beforeLines="50" w:before="120" w:afterLines="50" w:after="120"/>
              <w:rPr>
                <w:rFonts w:ascii="Arial" w:hAnsi="Arial" w:cs="Arial"/>
              </w:rPr>
            </w:pPr>
            <w:r w:rsidRPr="00D11C6C">
              <w:rPr>
                <w:rFonts w:ascii="Arial" w:hAnsi="Arial" w:cs="Arial"/>
              </w:rPr>
              <w:t>Level 1</w:t>
            </w:r>
          </w:p>
        </w:tc>
        <w:tc>
          <w:tcPr>
            <w:tcW w:w="7655" w:type="dxa"/>
          </w:tcPr>
          <w:p w14:paraId="6A5A43AB" w14:textId="7228ACAD" w:rsidR="00DC50FD" w:rsidRPr="00D11C6C" w:rsidRDefault="00DC50FD" w:rsidP="005D5812">
            <w:pPr>
              <w:spacing w:beforeLines="50" w:before="120" w:afterLines="50" w:after="120"/>
              <w:rPr>
                <w:rFonts w:ascii="Arial" w:hAnsi="Arial" w:cs="Arial"/>
              </w:rPr>
            </w:pPr>
            <w:r w:rsidRPr="00D11C6C">
              <w:rPr>
                <w:rFonts w:ascii="Arial" w:hAnsi="Arial" w:cs="Arial"/>
              </w:rPr>
              <w:t>Would not understand or would not be able to communicate if financial abuse is taking place.</w:t>
            </w:r>
          </w:p>
        </w:tc>
        <w:tc>
          <w:tcPr>
            <w:tcW w:w="844" w:type="dxa"/>
          </w:tcPr>
          <w:p w14:paraId="23E2E0D9" w14:textId="77777777" w:rsidR="00DC50FD" w:rsidRPr="00D11C6C" w:rsidRDefault="00DC50FD" w:rsidP="005D5812">
            <w:pPr>
              <w:spacing w:beforeLines="50" w:before="120" w:afterLines="50" w:after="120"/>
              <w:rPr>
                <w:rFonts w:ascii="Arial" w:hAnsi="Arial" w:cs="Arial"/>
              </w:rPr>
            </w:pPr>
          </w:p>
        </w:tc>
      </w:tr>
      <w:tr w:rsidR="00DC50FD" w:rsidRPr="00D11C6C" w14:paraId="19AF78EA" w14:textId="77777777" w:rsidTr="004E452F">
        <w:tc>
          <w:tcPr>
            <w:tcW w:w="1129" w:type="dxa"/>
          </w:tcPr>
          <w:p w14:paraId="7F09ECD7" w14:textId="77777777" w:rsidR="00DC50FD" w:rsidRPr="00D11C6C" w:rsidRDefault="00DC50FD" w:rsidP="005D5812">
            <w:pPr>
              <w:spacing w:beforeLines="50" w:before="120" w:afterLines="50" w:after="120"/>
              <w:rPr>
                <w:rFonts w:ascii="Arial" w:hAnsi="Arial" w:cs="Arial"/>
              </w:rPr>
            </w:pPr>
            <w:r w:rsidRPr="00D11C6C">
              <w:rPr>
                <w:rFonts w:ascii="Arial" w:hAnsi="Arial" w:cs="Arial"/>
              </w:rPr>
              <w:t>Level 2</w:t>
            </w:r>
          </w:p>
        </w:tc>
        <w:tc>
          <w:tcPr>
            <w:tcW w:w="7655" w:type="dxa"/>
          </w:tcPr>
          <w:p w14:paraId="3ACFEB64" w14:textId="2F8D7C5B" w:rsidR="00DC50FD" w:rsidRPr="00D11C6C" w:rsidRDefault="00DC50FD" w:rsidP="005D5812">
            <w:pPr>
              <w:spacing w:beforeLines="50" w:before="120" w:afterLines="50" w:after="120"/>
              <w:rPr>
                <w:rFonts w:ascii="Arial" w:hAnsi="Arial" w:cs="Arial"/>
              </w:rPr>
            </w:pPr>
            <w:r w:rsidRPr="00D11C6C">
              <w:rPr>
                <w:rFonts w:ascii="Arial" w:hAnsi="Arial" w:cs="Arial"/>
              </w:rPr>
              <w:t>Would be easily manipulated or ‘conned’ into parting with money.</w:t>
            </w:r>
          </w:p>
        </w:tc>
        <w:tc>
          <w:tcPr>
            <w:tcW w:w="844" w:type="dxa"/>
          </w:tcPr>
          <w:p w14:paraId="55863BC3" w14:textId="77777777" w:rsidR="00DC50FD" w:rsidRPr="00D11C6C" w:rsidRDefault="00DC50FD" w:rsidP="005D5812">
            <w:pPr>
              <w:spacing w:beforeLines="50" w:before="120" w:afterLines="50" w:after="120"/>
              <w:rPr>
                <w:rFonts w:ascii="Arial" w:hAnsi="Arial" w:cs="Arial"/>
              </w:rPr>
            </w:pPr>
          </w:p>
        </w:tc>
      </w:tr>
      <w:tr w:rsidR="00DC50FD" w:rsidRPr="00D11C6C" w14:paraId="0B07C195" w14:textId="77777777" w:rsidTr="004E452F">
        <w:tc>
          <w:tcPr>
            <w:tcW w:w="1129" w:type="dxa"/>
          </w:tcPr>
          <w:p w14:paraId="7BBE7103" w14:textId="77777777" w:rsidR="00DC50FD" w:rsidRPr="00D11C6C" w:rsidRDefault="00DC50FD" w:rsidP="005D5812">
            <w:pPr>
              <w:spacing w:beforeLines="50" w:before="120" w:afterLines="50" w:after="120"/>
              <w:rPr>
                <w:rFonts w:ascii="Arial" w:hAnsi="Arial" w:cs="Arial"/>
              </w:rPr>
            </w:pPr>
            <w:r w:rsidRPr="00D11C6C">
              <w:rPr>
                <w:rFonts w:ascii="Arial" w:hAnsi="Arial" w:cs="Arial"/>
              </w:rPr>
              <w:t>Level 3</w:t>
            </w:r>
          </w:p>
        </w:tc>
        <w:tc>
          <w:tcPr>
            <w:tcW w:w="7655" w:type="dxa"/>
          </w:tcPr>
          <w:p w14:paraId="54026F48" w14:textId="0A32AB03" w:rsidR="00DC50FD" w:rsidRPr="00D11C6C" w:rsidRDefault="00DC50FD" w:rsidP="005D5812">
            <w:pPr>
              <w:spacing w:beforeLines="50" w:before="120" w:afterLines="50" w:after="120"/>
              <w:rPr>
                <w:rFonts w:ascii="Arial" w:hAnsi="Arial" w:cs="Arial"/>
              </w:rPr>
            </w:pPr>
            <w:r w:rsidRPr="00D11C6C">
              <w:rPr>
                <w:rFonts w:ascii="Arial" w:hAnsi="Arial" w:cs="Arial"/>
              </w:rPr>
              <w:t>Understands that other people may want to take their money away from them and so shows some evidence of protecting their money.</w:t>
            </w:r>
          </w:p>
        </w:tc>
        <w:tc>
          <w:tcPr>
            <w:tcW w:w="844" w:type="dxa"/>
          </w:tcPr>
          <w:p w14:paraId="7C740C46" w14:textId="77777777" w:rsidR="00DC50FD" w:rsidRPr="00D11C6C" w:rsidRDefault="00DC50FD" w:rsidP="005D5812">
            <w:pPr>
              <w:spacing w:beforeLines="50" w:before="120" w:afterLines="50" w:after="120"/>
              <w:rPr>
                <w:rFonts w:ascii="Arial" w:hAnsi="Arial" w:cs="Arial"/>
              </w:rPr>
            </w:pPr>
          </w:p>
        </w:tc>
      </w:tr>
      <w:tr w:rsidR="00DC50FD" w:rsidRPr="00D11C6C" w14:paraId="3677BCEA" w14:textId="77777777" w:rsidTr="004E452F">
        <w:tc>
          <w:tcPr>
            <w:tcW w:w="1129" w:type="dxa"/>
          </w:tcPr>
          <w:p w14:paraId="439A3730" w14:textId="77777777" w:rsidR="00DC50FD" w:rsidRPr="00D11C6C" w:rsidRDefault="00DC50FD" w:rsidP="005D5812">
            <w:pPr>
              <w:spacing w:beforeLines="50" w:before="120" w:afterLines="50" w:after="120"/>
              <w:rPr>
                <w:rFonts w:ascii="Arial" w:hAnsi="Arial" w:cs="Arial"/>
              </w:rPr>
            </w:pPr>
            <w:r w:rsidRPr="00D11C6C">
              <w:rPr>
                <w:rFonts w:ascii="Arial" w:hAnsi="Arial" w:cs="Arial"/>
              </w:rPr>
              <w:t>Level 4</w:t>
            </w:r>
          </w:p>
        </w:tc>
        <w:tc>
          <w:tcPr>
            <w:tcW w:w="7655" w:type="dxa"/>
          </w:tcPr>
          <w:p w14:paraId="0E43FFE9" w14:textId="41EB1B1E" w:rsidR="00DC50FD" w:rsidRPr="00D11C6C" w:rsidRDefault="00DC50FD" w:rsidP="005D5812">
            <w:pPr>
              <w:spacing w:beforeLines="50" w:before="120" w:afterLines="50" w:after="120"/>
              <w:rPr>
                <w:rFonts w:ascii="Arial" w:hAnsi="Arial" w:cs="Arial"/>
              </w:rPr>
            </w:pPr>
            <w:r w:rsidRPr="00D11C6C">
              <w:rPr>
                <w:rFonts w:ascii="Arial" w:hAnsi="Arial" w:cs="Arial"/>
              </w:rPr>
              <w:t>Takes steps towards prote</w:t>
            </w:r>
            <w:r w:rsidR="009F11F7" w:rsidRPr="00D11C6C">
              <w:rPr>
                <w:rFonts w:ascii="Arial" w:hAnsi="Arial" w:cs="Arial"/>
              </w:rPr>
              <w:t>cting their money and would kn</w:t>
            </w:r>
            <w:r w:rsidR="00DF6B13">
              <w:rPr>
                <w:rFonts w:ascii="Arial" w:hAnsi="Arial" w:cs="Arial"/>
              </w:rPr>
              <w:t xml:space="preserve">ow and be able to communicate </w:t>
            </w:r>
            <w:r w:rsidR="009F11F7" w:rsidRPr="00D11C6C">
              <w:rPr>
                <w:rFonts w:ascii="Arial" w:hAnsi="Arial" w:cs="Arial"/>
              </w:rPr>
              <w:t>if they had been the target for financial abuse.</w:t>
            </w:r>
          </w:p>
        </w:tc>
        <w:tc>
          <w:tcPr>
            <w:tcW w:w="844" w:type="dxa"/>
          </w:tcPr>
          <w:p w14:paraId="61BD4E75" w14:textId="77777777" w:rsidR="00DC50FD" w:rsidRPr="00D11C6C" w:rsidRDefault="00DC50FD" w:rsidP="005D5812">
            <w:pPr>
              <w:spacing w:beforeLines="50" w:before="120" w:afterLines="50" w:after="120"/>
              <w:rPr>
                <w:rFonts w:ascii="Arial" w:hAnsi="Arial" w:cs="Arial"/>
              </w:rPr>
            </w:pPr>
          </w:p>
        </w:tc>
      </w:tr>
      <w:tr w:rsidR="00DC50FD" w:rsidRPr="00D11C6C" w14:paraId="4E90880D" w14:textId="77777777" w:rsidTr="004E452F">
        <w:tc>
          <w:tcPr>
            <w:tcW w:w="1129" w:type="dxa"/>
          </w:tcPr>
          <w:p w14:paraId="2A9731C1" w14:textId="77777777" w:rsidR="00DC50FD" w:rsidRPr="00D11C6C" w:rsidRDefault="00DC50FD" w:rsidP="005D5812">
            <w:pPr>
              <w:spacing w:beforeLines="50" w:before="120" w:afterLines="50" w:after="120"/>
              <w:rPr>
                <w:rFonts w:ascii="Arial" w:hAnsi="Arial" w:cs="Arial"/>
              </w:rPr>
            </w:pPr>
            <w:r w:rsidRPr="00D11C6C">
              <w:rPr>
                <w:rFonts w:ascii="Arial" w:hAnsi="Arial" w:cs="Arial"/>
              </w:rPr>
              <w:t>Level 5</w:t>
            </w:r>
          </w:p>
        </w:tc>
        <w:tc>
          <w:tcPr>
            <w:tcW w:w="7655" w:type="dxa"/>
          </w:tcPr>
          <w:p w14:paraId="055C7D4D" w14:textId="7FCCEC14" w:rsidR="00DC50FD" w:rsidRPr="00D11C6C" w:rsidRDefault="009F11F7" w:rsidP="005D5812">
            <w:pPr>
              <w:spacing w:beforeLines="50" w:before="120" w:afterLines="50" w:after="120"/>
              <w:rPr>
                <w:rFonts w:ascii="Arial" w:hAnsi="Arial" w:cs="Arial"/>
              </w:rPr>
            </w:pPr>
            <w:r w:rsidRPr="00D11C6C">
              <w:rPr>
                <w:rFonts w:ascii="Arial" w:hAnsi="Arial" w:cs="Arial"/>
              </w:rPr>
              <w:t>Protects their finances from abuse.</w:t>
            </w:r>
          </w:p>
        </w:tc>
        <w:tc>
          <w:tcPr>
            <w:tcW w:w="844" w:type="dxa"/>
          </w:tcPr>
          <w:p w14:paraId="483FB1B0" w14:textId="77777777" w:rsidR="00DC50FD" w:rsidRPr="00D11C6C" w:rsidRDefault="00DC50FD" w:rsidP="005D5812">
            <w:pPr>
              <w:spacing w:beforeLines="50" w:before="120" w:afterLines="50" w:after="120"/>
              <w:rPr>
                <w:rFonts w:ascii="Arial" w:hAnsi="Arial" w:cs="Arial"/>
              </w:rPr>
            </w:pPr>
          </w:p>
        </w:tc>
      </w:tr>
      <w:tr w:rsidR="00190D5F" w:rsidRPr="00D11C6C" w14:paraId="0ECC0219" w14:textId="77777777" w:rsidTr="004E452F">
        <w:tc>
          <w:tcPr>
            <w:tcW w:w="9628" w:type="dxa"/>
            <w:gridSpan w:val="3"/>
          </w:tcPr>
          <w:p w14:paraId="62E53917" w14:textId="40661E64" w:rsidR="00190D5F" w:rsidRPr="00D11C6C" w:rsidRDefault="00190D5F" w:rsidP="005D5812">
            <w:pPr>
              <w:spacing w:beforeLines="50" w:before="120" w:afterLines="50" w:after="120"/>
              <w:rPr>
                <w:rFonts w:ascii="Arial" w:hAnsi="Arial" w:cs="Arial"/>
                <w:b/>
              </w:rPr>
            </w:pPr>
            <w:bookmarkStart w:id="0" w:name="_GoBack"/>
            <w:bookmarkEnd w:id="0"/>
            <w:r w:rsidRPr="00D11C6C">
              <w:rPr>
                <w:rFonts w:ascii="Arial" w:hAnsi="Arial" w:cs="Arial"/>
                <w:b/>
              </w:rPr>
              <w:lastRenderedPageBreak/>
              <w:t>Section D: To assess understanding of ‘abstract’ money issues, e.g. bank accounts/benefit books/cheque books, etc.</w:t>
            </w:r>
          </w:p>
        </w:tc>
      </w:tr>
      <w:tr w:rsidR="00190D5F" w:rsidRPr="00D11C6C" w14:paraId="08267EF3" w14:textId="77777777" w:rsidTr="004E452F">
        <w:tc>
          <w:tcPr>
            <w:tcW w:w="1129" w:type="dxa"/>
          </w:tcPr>
          <w:p w14:paraId="43792B49" w14:textId="77777777" w:rsidR="00190D5F" w:rsidRPr="00D11C6C" w:rsidRDefault="00190D5F" w:rsidP="005D5812">
            <w:pPr>
              <w:spacing w:beforeLines="50" w:before="120" w:afterLines="50" w:after="120"/>
              <w:rPr>
                <w:rFonts w:ascii="Arial" w:hAnsi="Arial" w:cs="Arial"/>
              </w:rPr>
            </w:pPr>
            <w:r w:rsidRPr="00D11C6C">
              <w:rPr>
                <w:rFonts w:ascii="Arial" w:hAnsi="Arial" w:cs="Arial"/>
              </w:rPr>
              <w:t>Level 1</w:t>
            </w:r>
          </w:p>
        </w:tc>
        <w:tc>
          <w:tcPr>
            <w:tcW w:w="7655" w:type="dxa"/>
          </w:tcPr>
          <w:p w14:paraId="1A7E5DD2" w14:textId="51320B44" w:rsidR="00190D5F" w:rsidRPr="00D11C6C" w:rsidRDefault="00190D5F" w:rsidP="00A3576B">
            <w:pPr>
              <w:spacing w:beforeLines="50" w:before="120" w:afterLines="50" w:after="120"/>
              <w:rPr>
                <w:rFonts w:ascii="Arial" w:hAnsi="Arial" w:cs="Arial"/>
              </w:rPr>
            </w:pPr>
            <w:r w:rsidRPr="00D11C6C">
              <w:rPr>
                <w:rFonts w:ascii="Arial" w:hAnsi="Arial" w:cs="Arial"/>
              </w:rPr>
              <w:t>Has no concept that items such as benefit book/cheques, et</w:t>
            </w:r>
            <w:r w:rsidR="00A3576B">
              <w:rPr>
                <w:rFonts w:ascii="Arial" w:hAnsi="Arial" w:cs="Arial"/>
              </w:rPr>
              <w:t>c</w:t>
            </w:r>
            <w:r w:rsidRPr="00D11C6C">
              <w:rPr>
                <w:rFonts w:ascii="Arial" w:hAnsi="Arial" w:cs="Arial"/>
              </w:rPr>
              <w:t>. May have financial value. Has no concept of debt.</w:t>
            </w:r>
          </w:p>
        </w:tc>
        <w:tc>
          <w:tcPr>
            <w:tcW w:w="844" w:type="dxa"/>
          </w:tcPr>
          <w:p w14:paraId="7CE21402" w14:textId="77777777" w:rsidR="00190D5F" w:rsidRPr="00D11C6C" w:rsidRDefault="00190D5F" w:rsidP="005D5812">
            <w:pPr>
              <w:spacing w:beforeLines="50" w:before="120" w:afterLines="50" w:after="120"/>
              <w:rPr>
                <w:rFonts w:ascii="Arial" w:hAnsi="Arial" w:cs="Arial"/>
              </w:rPr>
            </w:pPr>
          </w:p>
        </w:tc>
      </w:tr>
      <w:tr w:rsidR="00190D5F" w:rsidRPr="00D11C6C" w14:paraId="7D62CAA5" w14:textId="77777777" w:rsidTr="004E452F">
        <w:tc>
          <w:tcPr>
            <w:tcW w:w="1129" w:type="dxa"/>
          </w:tcPr>
          <w:p w14:paraId="47E0EB3F" w14:textId="77777777" w:rsidR="00190D5F" w:rsidRPr="00D11C6C" w:rsidRDefault="00190D5F" w:rsidP="005D5812">
            <w:pPr>
              <w:spacing w:beforeLines="50" w:before="120" w:afterLines="50" w:after="120"/>
              <w:rPr>
                <w:rFonts w:ascii="Arial" w:hAnsi="Arial" w:cs="Arial"/>
              </w:rPr>
            </w:pPr>
            <w:r w:rsidRPr="00D11C6C">
              <w:rPr>
                <w:rFonts w:ascii="Arial" w:hAnsi="Arial" w:cs="Arial"/>
              </w:rPr>
              <w:t>Level 2</w:t>
            </w:r>
          </w:p>
        </w:tc>
        <w:tc>
          <w:tcPr>
            <w:tcW w:w="7655" w:type="dxa"/>
          </w:tcPr>
          <w:p w14:paraId="1AADA7DB" w14:textId="46D252D3" w:rsidR="00190D5F" w:rsidRPr="00D11C6C" w:rsidRDefault="00AB2DFB" w:rsidP="005D5812">
            <w:pPr>
              <w:spacing w:beforeLines="50" w:before="120" w:afterLines="50" w:after="120"/>
              <w:rPr>
                <w:rFonts w:ascii="Arial" w:hAnsi="Arial" w:cs="Arial"/>
              </w:rPr>
            </w:pPr>
            <w:r w:rsidRPr="00D11C6C">
              <w:rPr>
                <w:rFonts w:ascii="Arial" w:hAnsi="Arial" w:cs="Arial"/>
              </w:rPr>
              <w:t>Has basic knowledge for ‘abstract’ monies, e.g. knows that their money may be kept in a bank account or post office but is unaware of the basic systems used to withdraw/put in cash and has not awareness of personal funds/benefit amounts due to or owed by them.</w:t>
            </w:r>
          </w:p>
        </w:tc>
        <w:tc>
          <w:tcPr>
            <w:tcW w:w="844" w:type="dxa"/>
          </w:tcPr>
          <w:p w14:paraId="130D397A" w14:textId="77777777" w:rsidR="00190D5F" w:rsidRPr="00D11C6C" w:rsidRDefault="00190D5F" w:rsidP="005D5812">
            <w:pPr>
              <w:spacing w:beforeLines="50" w:before="120" w:afterLines="50" w:after="120"/>
              <w:rPr>
                <w:rFonts w:ascii="Arial" w:hAnsi="Arial" w:cs="Arial"/>
              </w:rPr>
            </w:pPr>
          </w:p>
        </w:tc>
      </w:tr>
      <w:tr w:rsidR="00190D5F" w:rsidRPr="00D11C6C" w14:paraId="2F916171" w14:textId="77777777" w:rsidTr="004E452F">
        <w:tc>
          <w:tcPr>
            <w:tcW w:w="1129" w:type="dxa"/>
          </w:tcPr>
          <w:p w14:paraId="5205072A" w14:textId="77777777" w:rsidR="00190D5F" w:rsidRPr="00D11C6C" w:rsidRDefault="00190D5F" w:rsidP="005D5812">
            <w:pPr>
              <w:spacing w:beforeLines="50" w:before="120" w:afterLines="50" w:after="120"/>
              <w:rPr>
                <w:rFonts w:ascii="Arial" w:hAnsi="Arial" w:cs="Arial"/>
              </w:rPr>
            </w:pPr>
            <w:r w:rsidRPr="00D11C6C">
              <w:rPr>
                <w:rFonts w:ascii="Arial" w:hAnsi="Arial" w:cs="Arial"/>
              </w:rPr>
              <w:t>Level 3</w:t>
            </w:r>
          </w:p>
        </w:tc>
        <w:tc>
          <w:tcPr>
            <w:tcW w:w="7655" w:type="dxa"/>
          </w:tcPr>
          <w:p w14:paraId="25F0AD67" w14:textId="634EAEB6" w:rsidR="00AB2DFB" w:rsidRPr="00D11C6C" w:rsidRDefault="00AB2DFB" w:rsidP="005D5812">
            <w:pPr>
              <w:spacing w:beforeLines="50" w:before="120" w:afterLines="50" w:after="120"/>
              <w:rPr>
                <w:rFonts w:ascii="Arial" w:hAnsi="Arial" w:cs="Arial"/>
              </w:rPr>
            </w:pPr>
            <w:r w:rsidRPr="00D11C6C">
              <w:rPr>
                <w:rFonts w:ascii="Arial" w:hAnsi="Arial" w:cs="Arial"/>
              </w:rPr>
              <w:t>Understands the systems used for accounts/post office withdrawals, etc. and car relate bank statements/benefit books, etc. to their ‘real money’ value, but would not recognise discrepancies forms/system/procedures and understand the consequences of debt. Would recognise and be able to communicate some discrepancies within the abstract money systems relevant to them.</w:t>
            </w:r>
          </w:p>
        </w:tc>
        <w:tc>
          <w:tcPr>
            <w:tcW w:w="844" w:type="dxa"/>
          </w:tcPr>
          <w:p w14:paraId="1D390569" w14:textId="77777777" w:rsidR="00190D5F" w:rsidRPr="00D11C6C" w:rsidRDefault="00190D5F" w:rsidP="005D5812">
            <w:pPr>
              <w:spacing w:beforeLines="50" w:before="120" w:afterLines="50" w:after="120"/>
              <w:rPr>
                <w:rFonts w:ascii="Arial" w:hAnsi="Arial" w:cs="Arial"/>
              </w:rPr>
            </w:pPr>
          </w:p>
        </w:tc>
      </w:tr>
      <w:tr w:rsidR="00190D5F" w:rsidRPr="00D11C6C" w14:paraId="097D6500" w14:textId="77777777" w:rsidTr="004E452F">
        <w:tc>
          <w:tcPr>
            <w:tcW w:w="1129" w:type="dxa"/>
          </w:tcPr>
          <w:p w14:paraId="7753ECC9" w14:textId="77777777" w:rsidR="00190D5F" w:rsidRPr="00D11C6C" w:rsidRDefault="00190D5F" w:rsidP="005D5812">
            <w:pPr>
              <w:spacing w:beforeLines="50" w:before="120" w:afterLines="50" w:after="120"/>
              <w:rPr>
                <w:rFonts w:ascii="Arial" w:hAnsi="Arial" w:cs="Arial"/>
              </w:rPr>
            </w:pPr>
            <w:r w:rsidRPr="00D11C6C">
              <w:rPr>
                <w:rFonts w:ascii="Arial" w:hAnsi="Arial" w:cs="Arial"/>
              </w:rPr>
              <w:t>Level 4</w:t>
            </w:r>
          </w:p>
        </w:tc>
        <w:tc>
          <w:tcPr>
            <w:tcW w:w="7655" w:type="dxa"/>
          </w:tcPr>
          <w:p w14:paraId="69AFD8D2" w14:textId="18678CB2" w:rsidR="00190D5F" w:rsidRPr="00D11C6C" w:rsidRDefault="00AB2DFB" w:rsidP="005D5812">
            <w:pPr>
              <w:spacing w:beforeLines="50" w:before="120" w:afterLines="50" w:after="120"/>
              <w:rPr>
                <w:rFonts w:ascii="Arial" w:hAnsi="Arial" w:cs="Arial"/>
              </w:rPr>
            </w:pPr>
            <w:r w:rsidRPr="00D11C6C">
              <w:rPr>
                <w:rFonts w:ascii="Arial" w:hAnsi="Arial" w:cs="Arial"/>
              </w:rPr>
              <w:t>Has good knowledge of abstract money systems/procedures and understands the consequences of debt. Would recognise and be able to communicate some discrepancies within the abstract money systems relevant to them.</w:t>
            </w:r>
          </w:p>
        </w:tc>
        <w:tc>
          <w:tcPr>
            <w:tcW w:w="844" w:type="dxa"/>
          </w:tcPr>
          <w:p w14:paraId="1A1DEF98" w14:textId="77777777" w:rsidR="00190D5F" w:rsidRPr="00D11C6C" w:rsidRDefault="00190D5F" w:rsidP="005D5812">
            <w:pPr>
              <w:spacing w:beforeLines="50" w:before="120" w:afterLines="50" w:after="120"/>
              <w:rPr>
                <w:rFonts w:ascii="Arial" w:hAnsi="Arial" w:cs="Arial"/>
              </w:rPr>
            </w:pPr>
          </w:p>
        </w:tc>
      </w:tr>
      <w:tr w:rsidR="00190D5F" w:rsidRPr="00D11C6C" w14:paraId="1688FEC7" w14:textId="77777777" w:rsidTr="004E452F">
        <w:tc>
          <w:tcPr>
            <w:tcW w:w="1129" w:type="dxa"/>
          </w:tcPr>
          <w:p w14:paraId="2A986F1E" w14:textId="77777777" w:rsidR="00190D5F" w:rsidRPr="00D11C6C" w:rsidRDefault="00190D5F" w:rsidP="005D5812">
            <w:pPr>
              <w:spacing w:beforeLines="50" w:before="120" w:afterLines="50" w:after="120"/>
              <w:rPr>
                <w:rFonts w:ascii="Arial" w:hAnsi="Arial" w:cs="Arial"/>
              </w:rPr>
            </w:pPr>
            <w:r w:rsidRPr="00D11C6C">
              <w:rPr>
                <w:rFonts w:ascii="Arial" w:hAnsi="Arial" w:cs="Arial"/>
              </w:rPr>
              <w:t>Level 5</w:t>
            </w:r>
          </w:p>
        </w:tc>
        <w:tc>
          <w:tcPr>
            <w:tcW w:w="7655" w:type="dxa"/>
          </w:tcPr>
          <w:p w14:paraId="34EB9BA1" w14:textId="247A2213" w:rsidR="00190D5F" w:rsidRPr="00D11C6C" w:rsidRDefault="00AB2DFB" w:rsidP="005D5812">
            <w:pPr>
              <w:spacing w:beforeLines="50" w:before="120" w:afterLines="50" w:after="120"/>
              <w:rPr>
                <w:rFonts w:ascii="Arial" w:hAnsi="Arial" w:cs="Arial"/>
              </w:rPr>
            </w:pPr>
            <w:r w:rsidRPr="00D11C6C">
              <w:rPr>
                <w:rFonts w:ascii="Arial" w:hAnsi="Arial" w:cs="Arial"/>
              </w:rPr>
              <w:t xml:space="preserve">Has full understanding of the banking </w:t>
            </w:r>
            <w:r w:rsidR="0053781C" w:rsidRPr="00D11C6C">
              <w:rPr>
                <w:rFonts w:ascii="Arial" w:hAnsi="Arial" w:cs="Arial"/>
              </w:rPr>
              <w:t>systems, benefits, consequences of debt, loans, overdrafts, etc. Would recognise discrepancies in these systems and would be able to communicate this information to the relevant parties.</w:t>
            </w:r>
          </w:p>
        </w:tc>
        <w:tc>
          <w:tcPr>
            <w:tcW w:w="844" w:type="dxa"/>
          </w:tcPr>
          <w:p w14:paraId="4DBE3F23" w14:textId="77777777" w:rsidR="00190D5F" w:rsidRPr="00D11C6C" w:rsidRDefault="00190D5F" w:rsidP="005D5812">
            <w:pPr>
              <w:spacing w:beforeLines="50" w:before="120" w:afterLines="50" w:after="120"/>
              <w:rPr>
                <w:rFonts w:ascii="Arial" w:hAnsi="Arial" w:cs="Arial"/>
              </w:rPr>
            </w:pPr>
          </w:p>
        </w:tc>
      </w:tr>
    </w:tbl>
    <w:p w14:paraId="6BD42BE4" w14:textId="0B51C9DB" w:rsidR="0064305F" w:rsidRPr="00D11C6C" w:rsidRDefault="0064305F" w:rsidP="005D5812">
      <w:pPr>
        <w:spacing w:beforeLines="50" w:before="120" w:afterLines="50" w:after="120" w:line="240" w:lineRule="auto"/>
        <w:rPr>
          <w:rFonts w:ascii="Arial" w:hAnsi="Arial" w:cs="Arial"/>
        </w:rPr>
      </w:pPr>
    </w:p>
    <w:p w14:paraId="5BB989A9" w14:textId="30E30F1C" w:rsidR="009346D3" w:rsidRPr="00D11C6C" w:rsidRDefault="009346D3" w:rsidP="005D5812">
      <w:pPr>
        <w:spacing w:beforeLines="50" w:before="120" w:afterLines="50" w:after="120" w:line="240" w:lineRule="auto"/>
        <w:rPr>
          <w:rFonts w:ascii="Arial" w:hAnsi="Arial" w:cs="Arial"/>
        </w:rPr>
      </w:pPr>
      <w:r w:rsidRPr="00D11C6C">
        <w:rPr>
          <w:rFonts w:ascii="Arial" w:hAnsi="Arial" w:cs="Arial"/>
          <w:b/>
        </w:rPr>
        <w:t>Recording</w:t>
      </w:r>
      <w:r w:rsidRPr="00D11C6C">
        <w:rPr>
          <w:rFonts w:ascii="Arial" w:hAnsi="Arial" w:cs="Arial"/>
        </w:rPr>
        <w:t>:</w:t>
      </w:r>
    </w:p>
    <w:p w14:paraId="11C78396" w14:textId="463D9AC8" w:rsidR="009346D3" w:rsidRPr="00D11C6C" w:rsidRDefault="009346D3" w:rsidP="005D5812">
      <w:pPr>
        <w:spacing w:beforeLines="50" w:before="120" w:afterLines="50" w:after="120" w:line="240" w:lineRule="auto"/>
        <w:rPr>
          <w:rFonts w:ascii="Arial" w:hAnsi="Arial" w:cs="Arial"/>
        </w:rPr>
      </w:pPr>
      <w:r w:rsidRPr="00D11C6C">
        <w:rPr>
          <w:rFonts w:ascii="Arial" w:hAnsi="Arial" w:cs="Arial"/>
        </w:rPr>
        <w:t>For each section give the person a score of 1 – 5 depending on which leave you think best describes their ability, e.g. for Level 1 award 1 point.</w:t>
      </w:r>
    </w:p>
    <w:p w14:paraId="49DE6EC2" w14:textId="5FA0BA0B" w:rsidR="009346D3" w:rsidRPr="00D11C6C" w:rsidRDefault="009346D3" w:rsidP="005D5812">
      <w:pPr>
        <w:spacing w:beforeLines="50" w:before="120" w:afterLines="50" w:after="120" w:line="240" w:lineRule="auto"/>
        <w:rPr>
          <w:rFonts w:ascii="Arial" w:hAnsi="Arial" w:cs="Arial"/>
        </w:rPr>
      </w:pPr>
      <w:r w:rsidRPr="00D11C6C">
        <w:rPr>
          <w:rFonts w:ascii="Arial" w:hAnsi="Arial" w:cs="Arial"/>
        </w:rPr>
        <w:t xml:space="preserve">A score of less than 12-14 (out of a maximum of 20 words) would indicate an individual needs significant help with their finances and therefore is likely </w:t>
      </w:r>
      <w:r w:rsidR="00A3576B" w:rsidRPr="00D11C6C">
        <w:rPr>
          <w:rFonts w:ascii="Arial" w:hAnsi="Arial" w:cs="Arial"/>
        </w:rPr>
        <w:t>to</w:t>
      </w:r>
      <w:r w:rsidRPr="00D11C6C">
        <w:rPr>
          <w:rFonts w:ascii="Arial" w:hAnsi="Arial" w:cs="Arial"/>
        </w:rPr>
        <w:t xml:space="preserve"> need an appointee.</w:t>
      </w:r>
    </w:p>
    <w:p w14:paraId="78C230E3" w14:textId="77777777" w:rsidR="00F77BB8" w:rsidRPr="00D11C6C" w:rsidRDefault="00F77BB8" w:rsidP="005D5812">
      <w:pPr>
        <w:spacing w:beforeLines="50" w:before="120" w:afterLines="50" w:after="120" w:line="240" w:lineRule="auto"/>
        <w:rPr>
          <w:rFonts w:ascii="Arial" w:hAnsi="Arial" w:cs="Arial"/>
        </w:rPr>
      </w:pPr>
    </w:p>
    <w:tbl>
      <w:tblPr>
        <w:tblStyle w:val="TableGrid"/>
        <w:tblW w:w="9639" w:type="dxa"/>
        <w:tblInd w:w="-5" w:type="dxa"/>
        <w:tblLook w:val="04A0" w:firstRow="1" w:lastRow="0" w:firstColumn="1" w:lastColumn="0" w:noHBand="0" w:noVBand="1"/>
      </w:tblPr>
      <w:tblGrid>
        <w:gridCol w:w="2305"/>
        <w:gridCol w:w="1408"/>
        <w:gridCol w:w="1408"/>
        <w:gridCol w:w="1408"/>
        <w:gridCol w:w="1409"/>
        <w:gridCol w:w="1701"/>
      </w:tblGrid>
      <w:tr w:rsidR="005563A1" w:rsidRPr="00D11C6C" w14:paraId="6BD42BF1" w14:textId="7BCF2010" w:rsidTr="005563A1">
        <w:tc>
          <w:tcPr>
            <w:tcW w:w="2305" w:type="dxa"/>
            <w:shd w:val="clear" w:color="auto" w:fill="F2DBDB" w:themeFill="accent2" w:themeFillTint="33"/>
          </w:tcPr>
          <w:p w14:paraId="6BD42BE6" w14:textId="77777777" w:rsidR="005563A1" w:rsidRPr="00D11C6C" w:rsidRDefault="005563A1" w:rsidP="005D5812">
            <w:pPr>
              <w:spacing w:beforeLines="50" w:before="120" w:afterLines="50" w:after="120"/>
              <w:rPr>
                <w:rFonts w:ascii="Arial" w:hAnsi="Arial" w:cs="Arial"/>
                <w:b/>
              </w:rPr>
            </w:pPr>
            <w:r w:rsidRPr="00D11C6C">
              <w:rPr>
                <w:rFonts w:ascii="Arial" w:hAnsi="Arial" w:cs="Arial"/>
                <w:b/>
              </w:rPr>
              <w:t>Section</w:t>
            </w:r>
          </w:p>
        </w:tc>
        <w:tc>
          <w:tcPr>
            <w:tcW w:w="1408" w:type="dxa"/>
            <w:shd w:val="clear" w:color="auto" w:fill="F2DBDB" w:themeFill="accent2" w:themeFillTint="33"/>
          </w:tcPr>
          <w:p w14:paraId="6BD42BE8" w14:textId="77777777" w:rsidR="005563A1" w:rsidRPr="00D11C6C" w:rsidRDefault="005563A1" w:rsidP="005D5812">
            <w:pPr>
              <w:spacing w:beforeLines="50" w:before="120" w:afterLines="50" w:after="120"/>
              <w:rPr>
                <w:rFonts w:ascii="Arial" w:hAnsi="Arial" w:cs="Arial"/>
                <w:b/>
              </w:rPr>
            </w:pPr>
            <w:r w:rsidRPr="00D11C6C">
              <w:rPr>
                <w:rFonts w:ascii="Arial" w:hAnsi="Arial" w:cs="Arial"/>
                <w:b/>
              </w:rPr>
              <w:t>A</w:t>
            </w:r>
          </w:p>
        </w:tc>
        <w:tc>
          <w:tcPr>
            <w:tcW w:w="1408" w:type="dxa"/>
            <w:shd w:val="clear" w:color="auto" w:fill="F2DBDB" w:themeFill="accent2" w:themeFillTint="33"/>
          </w:tcPr>
          <w:p w14:paraId="6BD42BEA" w14:textId="77777777" w:rsidR="005563A1" w:rsidRPr="00D11C6C" w:rsidRDefault="005563A1" w:rsidP="005D5812">
            <w:pPr>
              <w:spacing w:beforeLines="50" w:before="120" w:afterLines="50" w:after="120"/>
              <w:rPr>
                <w:rFonts w:ascii="Arial" w:hAnsi="Arial" w:cs="Arial"/>
                <w:b/>
              </w:rPr>
            </w:pPr>
            <w:r w:rsidRPr="00D11C6C">
              <w:rPr>
                <w:rFonts w:ascii="Arial" w:hAnsi="Arial" w:cs="Arial"/>
                <w:b/>
              </w:rPr>
              <w:t>B</w:t>
            </w:r>
          </w:p>
        </w:tc>
        <w:tc>
          <w:tcPr>
            <w:tcW w:w="1408" w:type="dxa"/>
            <w:shd w:val="clear" w:color="auto" w:fill="F2DBDB" w:themeFill="accent2" w:themeFillTint="33"/>
          </w:tcPr>
          <w:p w14:paraId="6BD42BEC" w14:textId="77777777" w:rsidR="005563A1" w:rsidRPr="00D11C6C" w:rsidRDefault="005563A1" w:rsidP="005D5812">
            <w:pPr>
              <w:spacing w:beforeLines="50" w:before="120" w:afterLines="50" w:after="120"/>
              <w:rPr>
                <w:rFonts w:ascii="Arial" w:hAnsi="Arial" w:cs="Arial"/>
                <w:b/>
              </w:rPr>
            </w:pPr>
            <w:r w:rsidRPr="00D11C6C">
              <w:rPr>
                <w:rFonts w:ascii="Arial" w:hAnsi="Arial" w:cs="Arial"/>
                <w:b/>
              </w:rPr>
              <w:t>C</w:t>
            </w:r>
          </w:p>
        </w:tc>
        <w:tc>
          <w:tcPr>
            <w:tcW w:w="1409" w:type="dxa"/>
            <w:shd w:val="clear" w:color="auto" w:fill="F2DBDB" w:themeFill="accent2" w:themeFillTint="33"/>
          </w:tcPr>
          <w:p w14:paraId="6BD42BEE" w14:textId="77777777" w:rsidR="005563A1" w:rsidRPr="00D11C6C" w:rsidRDefault="005563A1" w:rsidP="005D5812">
            <w:pPr>
              <w:spacing w:beforeLines="50" w:before="120" w:afterLines="50" w:after="120"/>
              <w:rPr>
                <w:rFonts w:ascii="Arial" w:hAnsi="Arial" w:cs="Arial"/>
                <w:b/>
              </w:rPr>
            </w:pPr>
            <w:r w:rsidRPr="00D11C6C">
              <w:rPr>
                <w:rFonts w:ascii="Arial" w:hAnsi="Arial" w:cs="Arial"/>
                <w:b/>
              </w:rPr>
              <w:t>D</w:t>
            </w:r>
          </w:p>
        </w:tc>
        <w:tc>
          <w:tcPr>
            <w:tcW w:w="1701" w:type="dxa"/>
            <w:shd w:val="clear" w:color="auto" w:fill="F2DBDB" w:themeFill="accent2" w:themeFillTint="33"/>
          </w:tcPr>
          <w:p w14:paraId="6BD42BF0" w14:textId="77777777" w:rsidR="005563A1" w:rsidRPr="00D11C6C" w:rsidRDefault="005563A1" w:rsidP="005D5812">
            <w:pPr>
              <w:spacing w:beforeLines="50" w:before="120" w:afterLines="50" w:after="120"/>
              <w:rPr>
                <w:rFonts w:ascii="Arial" w:hAnsi="Arial" w:cs="Arial"/>
                <w:b/>
              </w:rPr>
            </w:pPr>
            <w:r w:rsidRPr="00D11C6C">
              <w:rPr>
                <w:rFonts w:ascii="Arial" w:hAnsi="Arial" w:cs="Arial"/>
                <w:b/>
              </w:rPr>
              <w:t>Total Score</w:t>
            </w:r>
          </w:p>
        </w:tc>
      </w:tr>
      <w:tr w:rsidR="005563A1" w:rsidRPr="00D11C6C" w14:paraId="6BD42BFE" w14:textId="3ACA0507" w:rsidTr="005563A1">
        <w:trPr>
          <w:trHeight w:val="58"/>
        </w:trPr>
        <w:tc>
          <w:tcPr>
            <w:tcW w:w="2305" w:type="dxa"/>
          </w:tcPr>
          <w:p w14:paraId="6BD42BF3" w14:textId="77777777" w:rsidR="005563A1" w:rsidRPr="00D11C6C" w:rsidRDefault="005563A1" w:rsidP="005D5812">
            <w:pPr>
              <w:spacing w:beforeLines="50" w:before="120" w:afterLines="50" w:after="120"/>
              <w:rPr>
                <w:rFonts w:ascii="Arial" w:hAnsi="Arial" w:cs="Arial"/>
                <w:b/>
              </w:rPr>
            </w:pPr>
            <w:r w:rsidRPr="00D11C6C">
              <w:rPr>
                <w:rFonts w:ascii="Arial" w:hAnsi="Arial" w:cs="Arial"/>
                <w:b/>
              </w:rPr>
              <w:t>Level achieved</w:t>
            </w:r>
          </w:p>
        </w:tc>
        <w:tc>
          <w:tcPr>
            <w:tcW w:w="1408" w:type="dxa"/>
          </w:tcPr>
          <w:p w14:paraId="6BD42BF5" w14:textId="73D95368" w:rsidR="005563A1" w:rsidRPr="00D11C6C" w:rsidRDefault="005563A1" w:rsidP="005D5812">
            <w:pPr>
              <w:spacing w:beforeLines="50" w:before="120" w:afterLines="50" w:after="120"/>
              <w:rPr>
                <w:rFonts w:ascii="Arial" w:hAnsi="Arial" w:cs="Arial"/>
                <w:b/>
              </w:rPr>
            </w:pPr>
          </w:p>
        </w:tc>
        <w:tc>
          <w:tcPr>
            <w:tcW w:w="1408" w:type="dxa"/>
          </w:tcPr>
          <w:p w14:paraId="6BD42BF7" w14:textId="77777777" w:rsidR="005563A1" w:rsidRPr="00D11C6C" w:rsidRDefault="005563A1" w:rsidP="005D5812">
            <w:pPr>
              <w:spacing w:beforeLines="50" w:before="120" w:afterLines="50" w:after="120"/>
              <w:rPr>
                <w:rFonts w:ascii="Arial" w:hAnsi="Arial" w:cs="Arial"/>
                <w:b/>
              </w:rPr>
            </w:pPr>
          </w:p>
        </w:tc>
        <w:tc>
          <w:tcPr>
            <w:tcW w:w="1408" w:type="dxa"/>
          </w:tcPr>
          <w:p w14:paraId="6BD42BF9" w14:textId="77777777" w:rsidR="005563A1" w:rsidRPr="00D11C6C" w:rsidRDefault="005563A1" w:rsidP="005D5812">
            <w:pPr>
              <w:spacing w:beforeLines="50" w:before="120" w:afterLines="50" w:after="120"/>
              <w:rPr>
                <w:rFonts w:ascii="Arial" w:hAnsi="Arial" w:cs="Arial"/>
                <w:b/>
              </w:rPr>
            </w:pPr>
          </w:p>
        </w:tc>
        <w:tc>
          <w:tcPr>
            <w:tcW w:w="1409" w:type="dxa"/>
          </w:tcPr>
          <w:p w14:paraId="6BD42BFB" w14:textId="77777777" w:rsidR="005563A1" w:rsidRPr="00D11C6C" w:rsidRDefault="005563A1" w:rsidP="005D5812">
            <w:pPr>
              <w:spacing w:beforeLines="50" w:before="120" w:afterLines="50" w:after="120"/>
              <w:rPr>
                <w:rFonts w:ascii="Arial" w:hAnsi="Arial" w:cs="Arial"/>
                <w:b/>
              </w:rPr>
            </w:pPr>
          </w:p>
        </w:tc>
        <w:tc>
          <w:tcPr>
            <w:tcW w:w="1701" w:type="dxa"/>
          </w:tcPr>
          <w:p w14:paraId="6BD42BFD" w14:textId="77777777" w:rsidR="005563A1" w:rsidRPr="00D11C6C" w:rsidRDefault="005563A1" w:rsidP="005D5812">
            <w:pPr>
              <w:spacing w:beforeLines="50" w:before="120" w:afterLines="50" w:after="120"/>
              <w:rPr>
                <w:rFonts w:ascii="Arial" w:hAnsi="Arial" w:cs="Arial"/>
                <w:b/>
              </w:rPr>
            </w:pPr>
          </w:p>
        </w:tc>
      </w:tr>
    </w:tbl>
    <w:p w14:paraId="4EDAD91A" w14:textId="77777777" w:rsidR="00E537DB" w:rsidRPr="00D11C6C" w:rsidRDefault="00E537DB" w:rsidP="005D5812">
      <w:pPr>
        <w:spacing w:beforeLines="50" w:before="120" w:afterLines="50" w:after="120" w:line="240" w:lineRule="auto"/>
        <w:rPr>
          <w:rFonts w:ascii="Arial" w:hAnsi="Arial" w:cs="Arial"/>
          <w:b/>
        </w:rPr>
      </w:pPr>
    </w:p>
    <w:p w14:paraId="74BD1DC2" w14:textId="459518C2" w:rsidR="00D11C6C" w:rsidRPr="00D11C6C" w:rsidRDefault="0064305F" w:rsidP="005D5812">
      <w:pPr>
        <w:spacing w:beforeLines="50" w:before="120" w:afterLines="50" w:after="120" w:line="240" w:lineRule="auto"/>
        <w:rPr>
          <w:rFonts w:ascii="Arial" w:hAnsi="Arial" w:cs="Arial"/>
          <w:b/>
        </w:rPr>
      </w:pPr>
      <w:r w:rsidRPr="00D11C6C">
        <w:rPr>
          <w:rFonts w:ascii="Arial" w:hAnsi="Arial" w:cs="Arial"/>
          <w:b/>
        </w:rPr>
        <w:t>Summary of assessment:</w:t>
      </w:r>
    </w:p>
    <w:p w14:paraId="6BD42C01" w14:textId="21B07341" w:rsidR="0064305F" w:rsidRPr="00D11C6C" w:rsidRDefault="00EF3706" w:rsidP="005D5812">
      <w:pPr>
        <w:pStyle w:val="ListParagraph"/>
        <w:numPr>
          <w:ilvl w:val="0"/>
          <w:numId w:val="1"/>
        </w:numPr>
        <w:spacing w:beforeLines="50" w:before="120" w:afterLines="50" w:after="120" w:line="240" w:lineRule="auto"/>
        <w:jc w:val="both"/>
        <w:rPr>
          <w:rFonts w:ascii="Arial" w:hAnsi="Arial" w:cs="Arial"/>
        </w:rPr>
      </w:pPr>
      <w:r w:rsidRPr="00D11C6C">
        <w:rPr>
          <w:rFonts w:ascii="Arial" w:hAnsi="Arial" w:cs="Arial"/>
        </w:rPr>
        <w:t>Mr X</w:t>
      </w:r>
      <w:r w:rsidR="00FE4A67" w:rsidRPr="00D11C6C">
        <w:rPr>
          <w:rFonts w:ascii="Arial" w:hAnsi="Arial" w:cs="Arial"/>
        </w:rPr>
        <w:t xml:space="preserve"> is able to count money up to the value of £10. When </w:t>
      </w:r>
      <w:r w:rsidRPr="00D11C6C">
        <w:rPr>
          <w:rFonts w:ascii="Arial" w:hAnsi="Arial" w:cs="Arial"/>
        </w:rPr>
        <w:t xml:space="preserve">Mr X </w:t>
      </w:r>
      <w:r w:rsidR="00FE4A67" w:rsidRPr="00D11C6C">
        <w:rPr>
          <w:rFonts w:ascii="Arial" w:hAnsi="Arial" w:cs="Arial"/>
        </w:rPr>
        <w:t xml:space="preserve">was seen on </w:t>
      </w:r>
      <w:r w:rsidRPr="00D11C6C">
        <w:rPr>
          <w:rFonts w:ascii="Arial" w:hAnsi="Arial" w:cs="Arial"/>
        </w:rPr>
        <w:t>(Date)</w:t>
      </w:r>
      <w:r w:rsidR="00FE4A67" w:rsidRPr="00D11C6C">
        <w:rPr>
          <w:rFonts w:ascii="Arial" w:hAnsi="Arial" w:cs="Arial"/>
        </w:rPr>
        <w:t xml:space="preserve"> he was able to do basic additions and </w:t>
      </w:r>
      <w:r w:rsidR="00347EFC" w:rsidRPr="00D11C6C">
        <w:rPr>
          <w:rFonts w:ascii="Arial" w:hAnsi="Arial" w:cs="Arial"/>
        </w:rPr>
        <w:t>subtractions</w:t>
      </w:r>
      <w:r w:rsidR="00FE4A67" w:rsidRPr="00D11C6C">
        <w:rPr>
          <w:rFonts w:ascii="Arial" w:hAnsi="Arial" w:cs="Arial"/>
        </w:rPr>
        <w:t xml:space="preserve"> up to the value of £10 </w:t>
      </w:r>
      <w:r w:rsidR="00A3576B" w:rsidRPr="00D11C6C">
        <w:rPr>
          <w:rFonts w:ascii="Arial" w:hAnsi="Arial" w:cs="Arial"/>
        </w:rPr>
        <w:t>e.g.</w:t>
      </w:r>
      <w:r w:rsidR="00FE4A67" w:rsidRPr="00D11C6C">
        <w:rPr>
          <w:rFonts w:ascii="Arial" w:hAnsi="Arial" w:cs="Arial"/>
        </w:rPr>
        <w:t xml:space="preserve"> £10 - £3.50 however on </w:t>
      </w:r>
      <w:r w:rsidRPr="00D11C6C">
        <w:rPr>
          <w:rFonts w:ascii="Arial" w:hAnsi="Arial" w:cs="Arial"/>
        </w:rPr>
        <w:t>a later</w:t>
      </w:r>
      <w:r w:rsidR="00347EFC" w:rsidRPr="00D11C6C">
        <w:rPr>
          <w:rFonts w:ascii="Arial" w:hAnsi="Arial" w:cs="Arial"/>
        </w:rPr>
        <w:t xml:space="preserve"> he was not able to do so, and on three separate similar questions the answer he gave was wrong by £1. When asked to do a slightly more challenging sum (£10 - £7.38), </w:t>
      </w:r>
      <w:r w:rsidRPr="00D11C6C">
        <w:rPr>
          <w:rFonts w:ascii="Arial" w:hAnsi="Arial" w:cs="Arial"/>
        </w:rPr>
        <w:t>Mr X</w:t>
      </w:r>
      <w:r w:rsidR="00347EFC" w:rsidRPr="00D11C6C">
        <w:rPr>
          <w:rFonts w:ascii="Arial" w:hAnsi="Arial" w:cs="Arial"/>
        </w:rPr>
        <w:t xml:space="preserve"> simply changed the subject and stated that he</w:t>
      </w:r>
      <w:r w:rsidR="00D11C6C" w:rsidRPr="00D11C6C">
        <w:rPr>
          <w:rFonts w:ascii="Arial" w:hAnsi="Arial" w:cs="Arial"/>
        </w:rPr>
        <w:t xml:space="preserve"> had no interest in the matter.</w:t>
      </w:r>
    </w:p>
    <w:p w14:paraId="21E451D6" w14:textId="77777777" w:rsidR="00D11C6C" w:rsidRPr="00D11C6C" w:rsidRDefault="00D11C6C" w:rsidP="005D5812">
      <w:pPr>
        <w:pStyle w:val="ListParagraph"/>
        <w:spacing w:beforeLines="50" w:before="120" w:afterLines="50" w:after="120" w:line="240" w:lineRule="auto"/>
        <w:ind w:left="502"/>
        <w:jc w:val="both"/>
        <w:rPr>
          <w:rFonts w:ascii="Arial" w:hAnsi="Arial" w:cs="Arial"/>
        </w:rPr>
      </w:pPr>
    </w:p>
    <w:p w14:paraId="6BD42C02" w14:textId="4F244E77" w:rsidR="00EF3706" w:rsidRPr="00D11C6C" w:rsidRDefault="00EF3706" w:rsidP="005D5812">
      <w:pPr>
        <w:pStyle w:val="ListParagraph"/>
        <w:numPr>
          <w:ilvl w:val="0"/>
          <w:numId w:val="1"/>
        </w:numPr>
        <w:spacing w:beforeLines="50" w:before="120" w:afterLines="50" w:after="120" w:line="240" w:lineRule="auto"/>
        <w:jc w:val="both"/>
        <w:rPr>
          <w:rFonts w:ascii="Arial" w:hAnsi="Arial" w:cs="Arial"/>
        </w:rPr>
      </w:pPr>
      <w:r w:rsidRPr="00D11C6C">
        <w:rPr>
          <w:rFonts w:ascii="Arial" w:hAnsi="Arial" w:cs="Arial"/>
        </w:rPr>
        <w:t>Mr X</w:t>
      </w:r>
      <w:r w:rsidR="00347EFC" w:rsidRPr="00D11C6C">
        <w:rPr>
          <w:rFonts w:ascii="Arial" w:hAnsi="Arial" w:cs="Arial"/>
        </w:rPr>
        <w:t xml:space="preserve"> was unable to give a value to the cost of any item or give an example of something that may be inexpensive or of value. </w:t>
      </w:r>
      <w:r w:rsidRPr="00D11C6C">
        <w:rPr>
          <w:rFonts w:ascii="Arial" w:hAnsi="Arial" w:cs="Arial"/>
        </w:rPr>
        <w:t>Mr X</w:t>
      </w:r>
      <w:r w:rsidR="00347EFC" w:rsidRPr="00D11C6C">
        <w:rPr>
          <w:rFonts w:ascii="Arial" w:hAnsi="Arial" w:cs="Arial"/>
        </w:rPr>
        <w:t xml:space="preserve"> will use confabulation when it appears that he does not know an answer by stating that he is not interested and has no need to buy anything. </w:t>
      </w:r>
      <w:r w:rsidRPr="00D11C6C">
        <w:rPr>
          <w:rFonts w:ascii="Arial" w:hAnsi="Arial" w:cs="Arial"/>
        </w:rPr>
        <w:t>Mr X</w:t>
      </w:r>
      <w:r w:rsidR="00347EFC" w:rsidRPr="00D11C6C">
        <w:rPr>
          <w:rFonts w:ascii="Arial" w:hAnsi="Arial" w:cs="Arial"/>
        </w:rPr>
        <w:t xml:space="preserve"> does </w:t>
      </w:r>
      <w:r w:rsidR="00347EFC" w:rsidRPr="00D11C6C">
        <w:rPr>
          <w:rFonts w:ascii="Arial" w:hAnsi="Arial" w:cs="Arial"/>
        </w:rPr>
        <w:lastRenderedPageBreak/>
        <w:t xml:space="preserve">know that money is needed to buy things and also has a good understanding of where his money is and how he needs to access it should he need to. </w:t>
      </w:r>
    </w:p>
    <w:p w14:paraId="27CD43A0" w14:textId="77777777" w:rsidR="00D11C6C" w:rsidRPr="00D11C6C" w:rsidRDefault="00D11C6C" w:rsidP="005D5812">
      <w:pPr>
        <w:pStyle w:val="ListParagraph"/>
        <w:spacing w:beforeLines="50" w:before="120" w:afterLines="50" w:after="120" w:line="240" w:lineRule="auto"/>
        <w:rPr>
          <w:rFonts w:ascii="Arial" w:hAnsi="Arial" w:cs="Arial"/>
        </w:rPr>
      </w:pPr>
    </w:p>
    <w:p w14:paraId="69B4393F" w14:textId="41210567" w:rsidR="00D11C6C" w:rsidRPr="00D11C6C" w:rsidRDefault="00EF3706" w:rsidP="005D5812">
      <w:pPr>
        <w:pStyle w:val="ListParagraph"/>
        <w:numPr>
          <w:ilvl w:val="0"/>
          <w:numId w:val="1"/>
        </w:numPr>
        <w:spacing w:beforeLines="50" w:before="120" w:afterLines="50" w:after="120" w:line="240" w:lineRule="auto"/>
        <w:jc w:val="both"/>
        <w:rPr>
          <w:rFonts w:ascii="Arial" w:hAnsi="Arial" w:cs="Arial"/>
        </w:rPr>
      </w:pPr>
      <w:r w:rsidRPr="00D11C6C">
        <w:rPr>
          <w:rFonts w:ascii="Arial" w:hAnsi="Arial" w:cs="Arial"/>
        </w:rPr>
        <w:t>Mr X</w:t>
      </w:r>
      <w:r w:rsidR="00503EDE" w:rsidRPr="00D11C6C">
        <w:rPr>
          <w:rFonts w:ascii="Arial" w:hAnsi="Arial" w:cs="Arial"/>
        </w:rPr>
        <w:t xml:space="preserve"> expressed clearly that to keep his money safe he would hide it or keep his money with him. He also showed an understanding in how he wished to spend his money. When asked how he would go about paying for bill, he again used confabulation stating that he wouldn’t buy anything and would therefore not owe anything although did show an understanding of what he would pay. </w:t>
      </w:r>
      <w:r w:rsidRPr="00D11C6C">
        <w:rPr>
          <w:rFonts w:ascii="Arial" w:hAnsi="Arial" w:cs="Arial"/>
        </w:rPr>
        <w:t>Mr X</w:t>
      </w:r>
      <w:r w:rsidR="00503EDE" w:rsidRPr="00D11C6C">
        <w:rPr>
          <w:rFonts w:ascii="Arial" w:hAnsi="Arial" w:cs="Arial"/>
        </w:rPr>
        <w:t xml:space="preserve"> also didn’t have any concept or understanding that someone else could take his money if they had his pin number/card or cheque book which would make him </w:t>
      </w:r>
      <w:r w:rsidR="00FE27FA" w:rsidRPr="00D11C6C">
        <w:rPr>
          <w:rFonts w:ascii="Arial" w:hAnsi="Arial" w:cs="Arial"/>
        </w:rPr>
        <w:t>particularly vulnerable, although in my opinion he could not be easily manipulated or ‘conned’ into parting with his money.</w:t>
      </w:r>
    </w:p>
    <w:p w14:paraId="2AD9250C" w14:textId="77777777" w:rsidR="00D11C6C" w:rsidRPr="00D11C6C" w:rsidRDefault="00D11C6C" w:rsidP="005D5812">
      <w:pPr>
        <w:pStyle w:val="ListParagraph"/>
        <w:spacing w:beforeLines="50" w:before="120" w:afterLines="50" w:after="120" w:line="240" w:lineRule="auto"/>
        <w:ind w:left="502"/>
        <w:jc w:val="both"/>
        <w:rPr>
          <w:rFonts w:ascii="Arial" w:hAnsi="Arial" w:cs="Arial"/>
        </w:rPr>
      </w:pPr>
    </w:p>
    <w:p w14:paraId="61EF3AD1" w14:textId="77777777" w:rsidR="00D11C6C" w:rsidRPr="00D11C6C" w:rsidRDefault="00EF3706" w:rsidP="005D5812">
      <w:pPr>
        <w:pStyle w:val="ListParagraph"/>
        <w:numPr>
          <w:ilvl w:val="0"/>
          <w:numId w:val="1"/>
        </w:numPr>
        <w:spacing w:beforeLines="50" w:before="120" w:afterLines="50" w:after="120" w:line="240" w:lineRule="auto"/>
        <w:jc w:val="both"/>
        <w:rPr>
          <w:rFonts w:ascii="Arial" w:hAnsi="Arial" w:cs="Arial"/>
        </w:rPr>
      </w:pPr>
      <w:r w:rsidRPr="00D11C6C">
        <w:rPr>
          <w:rFonts w:ascii="Arial" w:hAnsi="Arial" w:cs="Arial"/>
        </w:rPr>
        <w:t>Mr X</w:t>
      </w:r>
      <w:r w:rsidR="00FE27FA" w:rsidRPr="00D11C6C">
        <w:rPr>
          <w:rFonts w:ascii="Arial" w:hAnsi="Arial" w:cs="Arial"/>
        </w:rPr>
        <w:t xml:space="preserve"> has not had responsibility of his money for some time and as such does not currently have any idea as to how much money that he has in his bank account. </w:t>
      </w:r>
      <w:r w:rsidRPr="00D11C6C">
        <w:rPr>
          <w:rFonts w:ascii="Arial" w:hAnsi="Arial" w:cs="Arial"/>
        </w:rPr>
        <w:t>He</w:t>
      </w:r>
      <w:r w:rsidR="00FE27FA" w:rsidRPr="00D11C6C">
        <w:rPr>
          <w:rFonts w:ascii="Arial" w:hAnsi="Arial" w:cs="Arial"/>
        </w:rPr>
        <w:t xml:space="preserve"> is able to express an understanding of how a bank works in regards to inputting</w:t>
      </w:r>
      <w:r w:rsidR="00B9153B" w:rsidRPr="00D11C6C">
        <w:rPr>
          <w:rFonts w:ascii="Arial" w:hAnsi="Arial" w:cs="Arial"/>
        </w:rPr>
        <w:t xml:space="preserve"> and taking out money</w:t>
      </w:r>
      <w:r w:rsidRPr="00D11C6C">
        <w:rPr>
          <w:rFonts w:ascii="Arial" w:hAnsi="Arial" w:cs="Arial"/>
        </w:rPr>
        <w:t xml:space="preserve">. </w:t>
      </w:r>
      <w:r w:rsidR="00B9153B" w:rsidRPr="00D11C6C">
        <w:rPr>
          <w:rFonts w:ascii="Arial" w:hAnsi="Arial" w:cs="Arial"/>
        </w:rPr>
        <w:t xml:space="preserve"> </w:t>
      </w:r>
      <w:r w:rsidRPr="00D11C6C">
        <w:rPr>
          <w:rFonts w:ascii="Arial" w:hAnsi="Arial" w:cs="Arial"/>
        </w:rPr>
        <w:t>Mr X</w:t>
      </w:r>
      <w:r w:rsidR="00B9153B" w:rsidRPr="00D11C6C">
        <w:rPr>
          <w:rFonts w:ascii="Arial" w:hAnsi="Arial" w:cs="Arial"/>
        </w:rPr>
        <w:t xml:space="preserve"> does understand that he can also use his cheque book to pay for things.</w:t>
      </w:r>
      <w:r w:rsidR="00503EDE" w:rsidRPr="00D11C6C">
        <w:rPr>
          <w:rFonts w:ascii="Arial" w:hAnsi="Arial" w:cs="Arial"/>
        </w:rPr>
        <w:t xml:space="preserve">  </w:t>
      </w:r>
    </w:p>
    <w:p w14:paraId="6BD42C04" w14:textId="48AAF7BF" w:rsidR="00EF3706" w:rsidRPr="00D11C6C" w:rsidRDefault="00503EDE" w:rsidP="005D5812">
      <w:pPr>
        <w:pStyle w:val="ListParagraph"/>
        <w:spacing w:beforeLines="50" w:before="120" w:afterLines="50" w:after="120" w:line="240" w:lineRule="auto"/>
        <w:ind w:left="502"/>
        <w:jc w:val="both"/>
        <w:rPr>
          <w:rFonts w:ascii="Arial" w:hAnsi="Arial" w:cs="Arial"/>
        </w:rPr>
      </w:pPr>
      <w:r w:rsidRPr="00D11C6C">
        <w:rPr>
          <w:rFonts w:ascii="Arial" w:hAnsi="Arial" w:cs="Arial"/>
        </w:rPr>
        <w:t xml:space="preserve">  </w:t>
      </w:r>
    </w:p>
    <w:p w14:paraId="6BD42C05" w14:textId="31B05B5D" w:rsidR="0064305F" w:rsidRPr="00D11C6C" w:rsidRDefault="00503EDE" w:rsidP="005D5812">
      <w:pPr>
        <w:pStyle w:val="ListParagraph"/>
        <w:numPr>
          <w:ilvl w:val="0"/>
          <w:numId w:val="1"/>
        </w:numPr>
        <w:spacing w:beforeLines="50" w:before="120" w:afterLines="50" w:after="120" w:line="240" w:lineRule="auto"/>
        <w:jc w:val="both"/>
        <w:rPr>
          <w:rFonts w:ascii="Arial" w:hAnsi="Arial" w:cs="Arial"/>
        </w:rPr>
      </w:pPr>
      <w:r w:rsidRPr="00D11C6C">
        <w:rPr>
          <w:rFonts w:ascii="Arial" w:hAnsi="Arial" w:cs="Arial"/>
        </w:rPr>
        <w:t xml:space="preserve"> </w:t>
      </w:r>
      <w:r w:rsidR="0064305F" w:rsidRPr="00D11C6C">
        <w:rPr>
          <w:rFonts w:ascii="Arial" w:hAnsi="Arial" w:cs="Arial"/>
        </w:rPr>
        <w:t>Conclusion:</w:t>
      </w:r>
    </w:p>
    <w:p w14:paraId="06B02295" w14:textId="77777777" w:rsidR="00D11C6C" w:rsidRPr="00D11C6C" w:rsidRDefault="00D11C6C" w:rsidP="005D5812">
      <w:pPr>
        <w:pStyle w:val="ListParagraph"/>
        <w:spacing w:beforeLines="50" w:before="120" w:afterLines="50" w:after="120" w:line="240" w:lineRule="auto"/>
        <w:rPr>
          <w:rFonts w:ascii="Arial" w:hAnsi="Arial" w:cs="Arial"/>
        </w:rPr>
      </w:pPr>
    </w:p>
    <w:p w14:paraId="1C743DF0" w14:textId="7C96D8E9" w:rsidR="00626D92" w:rsidRDefault="00EF3706" w:rsidP="005D5812">
      <w:pPr>
        <w:spacing w:beforeLines="50" w:before="120" w:afterLines="50" w:after="120" w:line="240" w:lineRule="auto"/>
        <w:ind w:left="142"/>
        <w:jc w:val="both"/>
        <w:rPr>
          <w:rFonts w:ascii="Arial" w:hAnsi="Arial" w:cs="Arial"/>
        </w:rPr>
      </w:pPr>
      <w:r w:rsidRPr="00D11C6C">
        <w:rPr>
          <w:rFonts w:ascii="Arial" w:hAnsi="Arial" w:cs="Arial"/>
        </w:rPr>
        <w:t>Mr X</w:t>
      </w:r>
      <w:r w:rsidR="00B9153B" w:rsidRPr="00D11C6C">
        <w:rPr>
          <w:rFonts w:ascii="Arial" w:hAnsi="Arial" w:cs="Arial"/>
        </w:rPr>
        <w:t xml:space="preserve"> is able to understand what money is and how you use it. He also demonstrates a clear understanding of where his money is and how he accesses it. He does however struggle with basic addition and subtractions or with the concept that someone could take his money if they had hold of his cards and pin numbers which would make him very vulnerable although in my view </w:t>
      </w:r>
      <w:r w:rsidRPr="00D11C6C">
        <w:rPr>
          <w:rFonts w:ascii="Arial" w:hAnsi="Arial" w:cs="Arial"/>
        </w:rPr>
        <w:t>Mr X</w:t>
      </w:r>
      <w:r w:rsidR="00B9153B" w:rsidRPr="00D11C6C">
        <w:rPr>
          <w:rFonts w:ascii="Arial" w:hAnsi="Arial" w:cs="Arial"/>
        </w:rPr>
        <w:t xml:space="preserve"> would not be easily manipulated or ‘conned’ into parting with his money. </w:t>
      </w:r>
    </w:p>
    <w:p w14:paraId="420C5835" w14:textId="77777777" w:rsidR="00004A8E" w:rsidRPr="00D11C6C" w:rsidRDefault="00004A8E" w:rsidP="005D5812">
      <w:pPr>
        <w:spacing w:beforeLines="50" w:before="120" w:afterLines="50" w:after="120" w:line="240" w:lineRule="auto"/>
        <w:ind w:left="142"/>
        <w:jc w:val="both"/>
        <w:rPr>
          <w:rFonts w:ascii="Arial" w:hAnsi="Arial" w:cs="Arial"/>
        </w:rPr>
      </w:pPr>
    </w:p>
    <w:p w14:paraId="6BD42C07" w14:textId="5901284F" w:rsidR="0064305F" w:rsidRPr="00D11C6C" w:rsidRDefault="00B9153B" w:rsidP="005D5812">
      <w:pPr>
        <w:spacing w:beforeLines="50" w:before="120" w:afterLines="50" w:after="120" w:line="240" w:lineRule="auto"/>
        <w:ind w:left="142"/>
        <w:jc w:val="both"/>
        <w:rPr>
          <w:rFonts w:ascii="Arial" w:hAnsi="Arial" w:cs="Arial"/>
        </w:rPr>
      </w:pPr>
      <w:r w:rsidRPr="00D11C6C">
        <w:rPr>
          <w:rFonts w:ascii="Arial" w:hAnsi="Arial" w:cs="Arial"/>
        </w:rPr>
        <w:t xml:space="preserve">For the reasons highlighted above and that </w:t>
      </w:r>
      <w:r w:rsidR="00EF3706" w:rsidRPr="00D11C6C">
        <w:rPr>
          <w:rFonts w:ascii="Arial" w:hAnsi="Arial" w:cs="Arial"/>
        </w:rPr>
        <w:t>Mr X</w:t>
      </w:r>
      <w:r w:rsidRPr="00D11C6C">
        <w:rPr>
          <w:rFonts w:ascii="Arial" w:hAnsi="Arial" w:cs="Arial"/>
        </w:rPr>
        <w:t xml:space="preserve"> has received a total score of 11 out of 20 in using this tool, this indicates that he would need significant help </w:t>
      </w:r>
      <w:r w:rsidR="00503EDE" w:rsidRPr="00D11C6C">
        <w:rPr>
          <w:rFonts w:ascii="Arial" w:hAnsi="Arial" w:cs="Arial"/>
        </w:rPr>
        <w:t xml:space="preserve">with his finances and therefore </w:t>
      </w:r>
      <w:r w:rsidRPr="00D11C6C">
        <w:rPr>
          <w:rFonts w:ascii="Arial" w:hAnsi="Arial" w:cs="Arial"/>
        </w:rPr>
        <w:t>is likely to need an appointee</w:t>
      </w:r>
      <w:r w:rsidRPr="00D11C6C">
        <w:rPr>
          <w:rFonts w:ascii="Arial" w:hAnsi="Arial" w:cs="Arial"/>
          <w:b/>
        </w:rPr>
        <w:t>.</w:t>
      </w:r>
    </w:p>
    <w:p w14:paraId="6BD42C08" w14:textId="77777777" w:rsidR="00506E2D" w:rsidRPr="00D11C6C" w:rsidRDefault="00506E2D" w:rsidP="005D5812">
      <w:pPr>
        <w:spacing w:beforeLines="50" w:before="120" w:afterLines="50" w:after="120" w:line="240" w:lineRule="auto"/>
        <w:rPr>
          <w:rFonts w:ascii="Arial" w:hAnsi="Arial" w:cs="Arial"/>
        </w:rPr>
      </w:pPr>
    </w:p>
    <w:sectPr w:rsidR="00506E2D" w:rsidRPr="00D11C6C" w:rsidSect="00B017A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AE2D" w14:textId="77777777" w:rsidR="00631FA4" w:rsidRDefault="00631FA4">
      <w:pPr>
        <w:spacing w:after="0" w:line="240" w:lineRule="auto"/>
      </w:pPr>
      <w:r>
        <w:separator/>
      </w:r>
    </w:p>
  </w:endnote>
  <w:endnote w:type="continuationSeparator" w:id="0">
    <w:p w14:paraId="5ECF1211" w14:textId="77777777" w:rsidR="00631FA4" w:rsidRDefault="0063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7A9C" w14:textId="77777777" w:rsidR="00B017AF" w:rsidRDefault="00B01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93D1" w14:textId="77777777" w:rsidR="00224549" w:rsidRDefault="00224549" w:rsidP="00224549">
    <w:pPr>
      <w:pStyle w:val="Footer"/>
      <w:rPr>
        <w:rFonts w:ascii="Arial" w:hAnsi="Arial" w:cs="Arial"/>
        <w:sz w:val="16"/>
        <w:szCs w:val="16"/>
      </w:rPr>
    </w:pPr>
  </w:p>
  <w:p w14:paraId="0C36C115" w14:textId="0B5C3583" w:rsidR="00224549" w:rsidRPr="00224549" w:rsidRDefault="00224549" w:rsidP="00224549">
    <w:pPr>
      <w:pStyle w:val="Footer"/>
      <w:rPr>
        <w:rFonts w:ascii="Arial" w:hAnsi="Arial" w:cs="Arial"/>
        <w:sz w:val="16"/>
        <w:szCs w:val="16"/>
      </w:rPr>
    </w:pPr>
    <w:r w:rsidRPr="00137226">
      <w:rPr>
        <w:rFonts w:ascii="Arial" w:hAnsi="Arial" w:cs="Arial"/>
        <w:sz w:val="16"/>
        <w:szCs w:val="16"/>
      </w:rPr>
      <w:t>Livingstone, J. (2011).</w:t>
    </w:r>
    <w:r w:rsidRPr="00137226">
      <w:rPr>
        <w:rFonts w:ascii="Arial" w:hAnsi="Arial" w:cs="Arial"/>
        <w:i/>
        <w:sz w:val="16"/>
        <w:szCs w:val="16"/>
      </w:rPr>
      <w:t xml:space="preserve"> </w:t>
    </w:r>
    <w:r w:rsidRPr="00224549">
      <w:rPr>
        <w:rFonts w:ascii="Arial" w:hAnsi="Arial" w:cs="Arial"/>
        <w:i/>
        <w:sz w:val="16"/>
        <w:szCs w:val="16"/>
      </w:rPr>
      <w:t>Guidance on money management for people who may lack capacity to make some decisions about how their money is used.</w:t>
    </w:r>
    <w:r w:rsidRPr="00224549">
      <w:rPr>
        <w:rFonts w:ascii="Arial" w:hAnsi="Arial" w:cs="Arial"/>
        <w:sz w:val="16"/>
        <w:szCs w:val="16"/>
      </w:rPr>
      <w:t xml:space="preserve"> ARC: Derbyshire</w:t>
    </w:r>
  </w:p>
  <w:p w14:paraId="2B99F13C" w14:textId="77777777" w:rsidR="00224549" w:rsidRPr="00224549" w:rsidRDefault="00224549" w:rsidP="00224549">
    <w:pPr>
      <w:pStyle w:val="Footer"/>
      <w:rPr>
        <w:rFonts w:ascii="Arial" w:hAnsi="Arial" w:cs="Arial"/>
        <w:sz w:val="16"/>
        <w:szCs w:val="16"/>
      </w:rPr>
    </w:pPr>
  </w:p>
  <w:p w14:paraId="4BC863E3" w14:textId="77777777" w:rsidR="00224549" w:rsidRPr="00224549" w:rsidRDefault="00224549" w:rsidP="00224549">
    <w:pPr>
      <w:pStyle w:val="Footer"/>
      <w:rPr>
        <w:rFonts w:ascii="Arial" w:hAnsi="Arial" w:cs="Arial"/>
        <w:i/>
        <w:sz w:val="16"/>
        <w:szCs w:val="16"/>
      </w:rPr>
    </w:pPr>
    <w:r w:rsidRPr="00224549">
      <w:rPr>
        <w:rFonts w:ascii="Arial" w:hAnsi="Arial" w:cs="Arial"/>
        <w:i/>
        <w:sz w:val="16"/>
        <w:szCs w:val="16"/>
      </w:rPr>
      <w:t xml:space="preserve">Used with kind permission from ‘dosh’ financial advocacy </w:t>
    </w:r>
    <w:hyperlink r:id="rId1" w:history="1">
      <w:r w:rsidRPr="00224549">
        <w:rPr>
          <w:rStyle w:val="Hyperlink"/>
          <w:rFonts w:ascii="Arial" w:hAnsi="Arial" w:cs="Arial"/>
          <w:i/>
          <w:sz w:val="16"/>
          <w:szCs w:val="16"/>
        </w:rPr>
        <w:t>www.dosh.org</w:t>
      </w:r>
    </w:hyperlink>
    <w:r w:rsidRPr="00224549">
      <w:rPr>
        <w:rFonts w:ascii="Arial" w:hAnsi="Arial" w:cs="Arial"/>
        <w:i/>
        <w:sz w:val="16"/>
        <w:szCs w:val="16"/>
      </w:rPr>
      <w:t>.</w:t>
    </w:r>
  </w:p>
  <w:p w14:paraId="4415E08C" w14:textId="77777777" w:rsidR="00224549" w:rsidRPr="00224549" w:rsidRDefault="00224549">
    <w:pPr>
      <w:pStyle w:val="Footer"/>
      <w:jc w:val="center"/>
      <w:rPr>
        <w:rFonts w:ascii="Arial" w:hAnsi="Arial" w:cs="Arial"/>
        <w:sz w:val="16"/>
        <w:szCs w:val="16"/>
      </w:rPr>
    </w:pPr>
  </w:p>
  <w:p w14:paraId="7808881C" w14:textId="7FEB6537" w:rsidR="00224549" w:rsidRPr="00224549" w:rsidRDefault="0074742D" w:rsidP="00224549">
    <w:pPr>
      <w:pStyle w:val="Footer"/>
      <w:tabs>
        <w:tab w:val="clear" w:pos="4513"/>
        <w:tab w:val="clear" w:pos="9026"/>
      </w:tabs>
      <w:jc w:val="center"/>
      <w:rPr>
        <w:rFonts w:ascii="Arial" w:hAnsi="Arial" w:cs="Arial"/>
        <w:sz w:val="16"/>
        <w:szCs w:val="16"/>
      </w:rPr>
    </w:pPr>
    <w:sdt>
      <w:sdtPr>
        <w:rPr>
          <w:rFonts w:ascii="Arial" w:hAnsi="Arial" w:cs="Arial"/>
          <w:sz w:val="16"/>
          <w:szCs w:val="16"/>
        </w:rPr>
        <w:id w:val="1858154317"/>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00224549" w:rsidRPr="00224549">
              <w:rPr>
                <w:rFonts w:ascii="Arial" w:hAnsi="Arial" w:cs="Arial"/>
                <w:sz w:val="16"/>
                <w:szCs w:val="16"/>
              </w:rPr>
              <w:t xml:space="preserve">Page </w:t>
            </w:r>
            <w:r w:rsidR="00224549" w:rsidRPr="00224549">
              <w:rPr>
                <w:rFonts w:ascii="Arial" w:hAnsi="Arial" w:cs="Arial"/>
                <w:b/>
                <w:bCs/>
                <w:sz w:val="16"/>
                <w:szCs w:val="16"/>
              </w:rPr>
              <w:fldChar w:fldCharType="begin"/>
            </w:r>
            <w:r w:rsidR="00224549" w:rsidRPr="00224549">
              <w:rPr>
                <w:rFonts w:ascii="Arial" w:hAnsi="Arial" w:cs="Arial"/>
                <w:b/>
                <w:bCs/>
                <w:sz w:val="16"/>
                <w:szCs w:val="16"/>
              </w:rPr>
              <w:instrText xml:space="preserve"> PAGE </w:instrText>
            </w:r>
            <w:r w:rsidR="00224549" w:rsidRPr="00224549">
              <w:rPr>
                <w:rFonts w:ascii="Arial" w:hAnsi="Arial" w:cs="Arial"/>
                <w:b/>
                <w:bCs/>
                <w:sz w:val="16"/>
                <w:szCs w:val="16"/>
              </w:rPr>
              <w:fldChar w:fldCharType="separate"/>
            </w:r>
            <w:r>
              <w:rPr>
                <w:rFonts w:ascii="Arial" w:hAnsi="Arial" w:cs="Arial"/>
                <w:b/>
                <w:bCs/>
                <w:noProof/>
                <w:sz w:val="16"/>
                <w:szCs w:val="16"/>
              </w:rPr>
              <w:t>3</w:t>
            </w:r>
            <w:r w:rsidR="00224549" w:rsidRPr="00224549">
              <w:rPr>
                <w:rFonts w:ascii="Arial" w:hAnsi="Arial" w:cs="Arial"/>
                <w:b/>
                <w:bCs/>
                <w:sz w:val="16"/>
                <w:szCs w:val="16"/>
              </w:rPr>
              <w:fldChar w:fldCharType="end"/>
            </w:r>
            <w:r w:rsidR="00224549" w:rsidRPr="00224549">
              <w:rPr>
                <w:rFonts w:ascii="Arial" w:hAnsi="Arial" w:cs="Arial"/>
                <w:sz w:val="16"/>
                <w:szCs w:val="16"/>
              </w:rPr>
              <w:t xml:space="preserve"> of </w:t>
            </w:r>
            <w:r w:rsidR="00224549" w:rsidRPr="00224549">
              <w:rPr>
                <w:rFonts w:ascii="Arial" w:hAnsi="Arial" w:cs="Arial"/>
                <w:b/>
                <w:bCs/>
                <w:sz w:val="16"/>
                <w:szCs w:val="16"/>
              </w:rPr>
              <w:fldChar w:fldCharType="begin"/>
            </w:r>
            <w:r w:rsidR="00224549" w:rsidRPr="00224549">
              <w:rPr>
                <w:rFonts w:ascii="Arial" w:hAnsi="Arial" w:cs="Arial"/>
                <w:b/>
                <w:bCs/>
                <w:sz w:val="16"/>
                <w:szCs w:val="16"/>
              </w:rPr>
              <w:instrText xml:space="preserve"> NUMPAGES  </w:instrText>
            </w:r>
            <w:r w:rsidR="00224549" w:rsidRPr="00224549">
              <w:rPr>
                <w:rFonts w:ascii="Arial" w:hAnsi="Arial" w:cs="Arial"/>
                <w:b/>
                <w:bCs/>
                <w:sz w:val="16"/>
                <w:szCs w:val="16"/>
              </w:rPr>
              <w:fldChar w:fldCharType="separate"/>
            </w:r>
            <w:r>
              <w:rPr>
                <w:rFonts w:ascii="Arial" w:hAnsi="Arial" w:cs="Arial"/>
                <w:b/>
                <w:bCs/>
                <w:noProof/>
                <w:sz w:val="16"/>
                <w:szCs w:val="16"/>
              </w:rPr>
              <w:t>3</w:t>
            </w:r>
            <w:r w:rsidR="00224549" w:rsidRPr="00224549">
              <w:rPr>
                <w:rFonts w:ascii="Arial" w:hAnsi="Arial" w:cs="Arial"/>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3361" w14:textId="77777777" w:rsidR="00B017AF" w:rsidRDefault="00B0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ED316" w14:textId="77777777" w:rsidR="00631FA4" w:rsidRDefault="00631FA4">
      <w:pPr>
        <w:spacing w:after="0" w:line="240" w:lineRule="auto"/>
      </w:pPr>
      <w:r>
        <w:separator/>
      </w:r>
    </w:p>
  </w:footnote>
  <w:footnote w:type="continuationSeparator" w:id="0">
    <w:p w14:paraId="4382B9D8" w14:textId="77777777" w:rsidR="00631FA4" w:rsidRDefault="0063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DD62" w14:textId="77777777" w:rsidR="00B017AF" w:rsidRDefault="00B01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A539" w14:textId="77777777" w:rsidR="00B017AF" w:rsidRDefault="00B01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8E7C" w14:textId="77777777" w:rsidR="00B017AF" w:rsidRDefault="00B0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E1183"/>
    <w:multiLevelType w:val="hybridMultilevel"/>
    <w:tmpl w:val="EB0CE0DA"/>
    <w:lvl w:ilvl="0" w:tplc="88F6AEF8">
      <w:start w:val="1"/>
      <w:numFmt w:val="upperLetter"/>
      <w:lvlText w:val="%1."/>
      <w:lvlJc w:val="left"/>
      <w:pPr>
        <w:ind w:left="502" w:hanging="360"/>
      </w:pPr>
      <w:rPr>
        <w:rFonts w:hint="default"/>
        <w:b/>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2D"/>
    <w:rsid w:val="00004A8E"/>
    <w:rsid w:val="00011F40"/>
    <w:rsid w:val="00067A12"/>
    <w:rsid w:val="000C510E"/>
    <w:rsid w:val="00136A08"/>
    <w:rsid w:val="00137226"/>
    <w:rsid w:val="00190D5F"/>
    <w:rsid w:val="001F2D25"/>
    <w:rsid w:val="00224549"/>
    <w:rsid w:val="00275C31"/>
    <w:rsid w:val="00347EFC"/>
    <w:rsid w:val="003573EA"/>
    <w:rsid w:val="003E047F"/>
    <w:rsid w:val="00503EDE"/>
    <w:rsid w:val="00506E2D"/>
    <w:rsid w:val="0053781C"/>
    <w:rsid w:val="005563A1"/>
    <w:rsid w:val="005C75E4"/>
    <w:rsid w:val="005D5812"/>
    <w:rsid w:val="00626D92"/>
    <w:rsid w:val="0063037A"/>
    <w:rsid w:val="00631FA4"/>
    <w:rsid w:val="0064305F"/>
    <w:rsid w:val="006539F2"/>
    <w:rsid w:val="00654722"/>
    <w:rsid w:val="006A284E"/>
    <w:rsid w:val="006B7C3B"/>
    <w:rsid w:val="007109D2"/>
    <w:rsid w:val="00732B0F"/>
    <w:rsid w:val="0074742D"/>
    <w:rsid w:val="007670D6"/>
    <w:rsid w:val="007741E8"/>
    <w:rsid w:val="00794961"/>
    <w:rsid w:val="008B4AA8"/>
    <w:rsid w:val="008F21DE"/>
    <w:rsid w:val="009346D3"/>
    <w:rsid w:val="009A6A24"/>
    <w:rsid w:val="009B32FF"/>
    <w:rsid w:val="009F11F7"/>
    <w:rsid w:val="00A14EFA"/>
    <w:rsid w:val="00A3576B"/>
    <w:rsid w:val="00AB2DFB"/>
    <w:rsid w:val="00AB3D3F"/>
    <w:rsid w:val="00B017AF"/>
    <w:rsid w:val="00B9153B"/>
    <w:rsid w:val="00BF1562"/>
    <w:rsid w:val="00C44A09"/>
    <w:rsid w:val="00CB317B"/>
    <w:rsid w:val="00D11C6C"/>
    <w:rsid w:val="00DC50FD"/>
    <w:rsid w:val="00DF6B13"/>
    <w:rsid w:val="00E31668"/>
    <w:rsid w:val="00E537DB"/>
    <w:rsid w:val="00E724AE"/>
    <w:rsid w:val="00EF3706"/>
    <w:rsid w:val="00F77BB8"/>
    <w:rsid w:val="00FD56FD"/>
    <w:rsid w:val="00FE27FA"/>
    <w:rsid w:val="00FE4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42BA0"/>
  <w15:docId w15:val="{F8B8A7EF-1581-45A5-9F9A-211845F4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2D"/>
    <w:rPr>
      <w:rFonts w:ascii="Tahoma" w:hAnsi="Tahoma" w:cs="Tahoma"/>
      <w:sz w:val="16"/>
      <w:szCs w:val="16"/>
    </w:rPr>
  </w:style>
  <w:style w:type="table" w:styleId="TableGrid">
    <w:name w:val="Table Grid"/>
    <w:basedOn w:val="TableNormal"/>
    <w:uiPriority w:val="59"/>
    <w:rsid w:val="0064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05F"/>
  </w:style>
  <w:style w:type="paragraph" w:styleId="Footer">
    <w:name w:val="footer"/>
    <w:basedOn w:val="Normal"/>
    <w:link w:val="FooterChar"/>
    <w:uiPriority w:val="99"/>
    <w:unhideWhenUsed/>
    <w:rsid w:val="0064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05F"/>
  </w:style>
  <w:style w:type="character" w:styleId="Hyperlink">
    <w:name w:val="Hyperlink"/>
    <w:basedOn w:val="DefaultParagraphFont"/>
    <w:uiPriority w:val="99"/>
    <w:unhideWhenUsed/>
    <w:rsid w:val="0064305F"/>
    <w:rPr>
      <w:color w:val="0000FF" w:themeColor="hyperlink"/>
      <w:u w:val="single"/>
    </w:rPr>
  </w:style>
  <w:style w:type="paragraph" w:styleId="ListParagraph">
    <w:name w:val="List Paragraph"/>
    <w:basedOn w:val="Normal"/>
    <w:uiPriority w:val="34"/>
    <w:qFormat/>
    <w:rsid w:val="00FE4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o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7E8A38A1814C82BE9C175F23EC5F" ma:contentTypeVersion="0" ma:contentTypeDescription="Create a new document." ma:contentTypeScope="" ma:versionID="22f42f297b40b2cd4737d6e78b00005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38F70F2-D259-46F8-B675-CAB49D421C38}">
  <ds:schemaRefs>
    <ds:schemaRef ds:uri="http://schemas.microsoft.com/sharepoint/v3/contenttype/forms"/>
  </ds:schemaRefs>
</ds:datastoreItem>
</file>

<file path=customXml/itemProps2.xml><?xml version="1.0" encoding="utf-8"?>
<ds:datastoreItem xmlns:ds="http://schemas.openxmlformats.org/officeDocument/2006/customXml" ds:itemID="{01F65C88-222C-4693-B2E3-D7208D3A7B2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024A31-EA93-43F5-9963-E64CE5E4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Burke, Rachael</dc:creator>
  <cp:lastModifiedBy>Yates, Erica</cp:lastModifiedBy>
  <cp:revision>35</cp:revision>
  <cp:lastPrinted>2019-07-19T15:07:00Z</cp:lastPrinted>
  <dcterms:created xsi:type="dcterms:W3CDTF">2019-07-19T14:01:00Z</dcterms:created>
  <dcterms:modified xsi:type="dcterms:W3CDTF">2019-07-19T15:22:00Z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0x010100AD577E8A38A1814C82BE9C175F23EC5F</vt:lpwstr>
  </property>
</Properties>
</file>